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EDFC" w14:textId="71C1903C" w:rsidR="00AE6BBE" w:rsidRPr="006D0AED" w:rsidRDefault="005351DC" w:rsidP="00A67A0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D0AED">
        <w:rPr>
          <w:rFonts w:ascii="Arial" w:hAnsi="Arial" w:cs="Arial"/>
          <w:b/>
          <w:sz w:val="24"/>
          <w:szCs w:val="24"/>
        </w:rPr>
        <w:t>„PASITIKĖJIMO LINIJ</w:t>
      </w:r>
      <w:r w:rsidR="006C776E" w:rsidRPr="006D0AED">
        <w:rPr>
          <w:rFonts w:ascii="Arial" w:hAnsi="Arial" w:cs="Arial"/>
          <w:b/>
          <w:sz w:val="24"/>
          <w:szCs w:val="24"/>
        </w:rPr>
        <w:t>OS</w:t>
      </w:r>
      <w:r w:rsidR="00391C76" w:rsidRPr="006D0AED">
        <w:rPr>
          <w:rFonts w:ascii="Arial" w:hAnsi="Arial" w:cs="Arial"/>
          <w:b/>
          <w:sz w:val="24"/>
          <w:szCs w:val="24"/>
        </w:rPr>
        <w:t>“</w:t>
      </w:r>
      <w:r w:rsidR="00E54530" w:rsidRPr="006D0AED">
        <w:rPr>
          <w:rFonts w:ascii="Arial" w:hAnsi="Arial" w:cs="Arial"/>
          <w:b/>
          <w:sz w:val="24"/>
          <w:szCs w:val="24"/>
        </w:rPr>
        <w:t xml:space="preserve"> </w:t>
      </w:r>
      <w:r w:rsidR="00391C76" w:rsidRPr="006D0AED">
        <w:rPr>
          <w:rFonts w:ascii="Arial" w:hAnsi="Arial" w:cs="Arial"/>
          <w:b/>
          <w:sz w:val="24"/>
          <w:szCs w:val="24"/>
        </w:rPr>
        <w:t>ADMINISTRAVIM</w:t>
      </w:r>
      <w:r w:rsidR="00562884" w:rsidRPr="006D0AED">
        <w:rPr>
          <w:rFonts w:ascii="Arial" w:hAnsi="Arial" w:cs="Arial"/>
          <w:b/>
          <w:sz w:val="24"/>
          <w:szCs w:val="24"/>
        </w:rPr>
        <w:t>AS</w:t>
      </w:r>
      <w:r w:rsidR="00391C76" w:rsidRPr="006D0AED">
        <w:rPr>
          <w:rFonts w:ascii="Arial" w:hAnsi="Arial" w:cs="Arial"/>
          <w:b/>
          <w:sz w:val="24"/>
          <w:szCs w:val="24"/>
        </w:rPr>
        <w:t xml:space="preserve"> NACIONALINĖJE MOKĖJIMO</w:t>
      </w:r>
      <w:r w:rsidR="00562884" w:rsidRPr="006D0AED">
        <w:rPr>
          <w:rFonts w:ascii="Arial" w:hAnsi="Arial" w:cs="Arial"/>
          <w:b/>
          <w:sz w:val="24"/>
          <w:szCs w:val="24"/>
        </w:rPr>
        <w:t xml:space="preserve"> </w:t>
      </w:r>
      <w:r w:rsidR="00391C76" w:rsidRPr="006D0AED">
        <w:rPr>
          <w:rFonts w:ascii="Arial" w:hAnsi="Arial" w:cs="Arial"/>
          <w:b/>
          <w:sz w:val="24"/>
          <w:szCs w:val="24"/>
        </w:rPr>
        <w:t xml:space="preserve">AGENTŪROJE </w:t>
      </w:r>
      <w:r w:rsidR="00313402" w:rsidRPr="006D0AED">
        <w:rPr>
          <w:rFonts w:ascii="Arial" w:hAnsi="Arial" w:cs="Arial"/>
          <w:b/>
          <w:sz w:val="24"/>
          <w:szCs w:val="24"/>
        </w:rPr>
        <w:t>20</w:t>
      </w:r>
      <w:r w:rsidR="00BE1472" w:rsidRPr="006D0AED">
        <w:rPr>
          <w:rFonts w:ascii="Arial" w:hAnsi="Arial" w:cs="Arial"/>
          <w:b/>
          <w:sz w:val="24"/>
          <w:szCs w:val="24"/>
        </w:rPr>
        <w:t>2</w:t>
      </w:r>
      <w:r w:rsidR="00936B5B" w:rsidRPr="006D0AED">
        <w:rPr>
          <w:rFonts w:ascii="Arial" w:hAnsi="Arial" w:cs="Arial"/>
          <w:b/>
          <w:sz w:val="24"/>
          <w:szCs w:val="24"/>
        </w:rPr>
        <w:t>5</w:t>
      </w:r>
      <w:r w:rsidR="00D716D5" w:rsidRPr="006D0AED">
        <w:rPr>
          <w:rFonts w:ascii="Arial" w:hAnsi="Arial" w:cs="Arial"/>
          <w:b/>
          <w:sz w:val="24"/>
          <w:szCs w:val="24"/>
        </w:rPr>
        <w:t xml:space="preserve"> M.</w:t>
      </w:r>
    </w:p>
    <w:p w14:paraId="52F43254" w14:textId="23B32D1F" w:rsidR="009E21E5" w:rsidRPr="006D0AED" w:rsidRDefault="00F522E5" w:rsidP="00492DB0">
      <w:pPr>
        <w:spacing w:before="480" w:after="0"/>
        <w:ind w:firstLine="851"/>
        <w:rPr>
          <w:rFonts w:ascii="Arial" w:hAnsi="Arial" w:cs="Arial"/>
          <w:sz w:val="24"/>
          <w:szCs w:val="24"/>
        </w:rPr>
      </w:pPr>
      <w:r w:rsidRPr="006D0AED">
        <w:rPr>
          <w:rFonts w:ascii="Arial" w:hAnsi="Arial" w:cs="Arial"/>
          <w:sz w:val="24"/>
          <w:szCs w:val="24"/>
        </w:rPr>
        <w:t>Nacionalinėje mokėjimo agentūroje</w:t>
      </w:r>
      <w:r w:rsidR="008B2D2B" w:rsidRPr="006D0AED">
        <w:rPr>
          <w:rFonts w:ascii="Arial" w:hAnsi="Arial" w:cs="Arial"/>
          <w:sz w:val="24"/>
          <w:szCs w:val="24"/>
        </w:rPr>
        <w:t xml:space="preserve"> prie Žemės ūkio ministerijos</w:t>
      </w:r>
      <w:r w:rsidRPr="006D0AED">
        <w:rPr>
          <w:rFonts w:ascii="Arial" w:hAnsi="Arial" w:cs="Arial"/>
          <w:sz w:val="24"/>
          <w:szCs w:val="24"/>
        </w:rPr>
        <w:t xml:space="preserve"> (</w:t>
      </w:r>
      <w:r w:rsidR="00953EB7" w:rsidRPr="006D0AED">
        <w:rPr>
          <w:rFonts w:ascii="Arial" w:hAnsi="Arial" w:cs="Arial"/>
          <w:sz w:val="24"/>
          <w:szCs w:val="24"/>
        </w:rPr>
        <w:t>toliau – NMA</w:t>
      </w:r>
      <w:r w:rsidR="008B2D2B" w:rsidRPr="006D0AED">
        <w:rPr>
          <w:rFonts w:ascii="Arial" w:hAnsi="Arial" w:cs="Arial"/>
          <w:sz w:val="24"/>
          <w:szCs w:val="24"/>
        </w:rPr>
        <w:t>)</w:t>
      </w:r>
      <w:r w:rsidRPr="006D0AED">
        <w:rPr>
          <w:rFonts w:ascii="Arial" w:hAnsi="Arial" w:cs="Arial"/>
          <w:sz w:val="24"/>
          <w:szCs w:val="24"/>
        </w:rPr>
        <w:t xml:space="preserve"> jau </w:t>
      </w:r>
      <w:r w:rsidR="00936B5B" w:rsidRPr="006D0AED">
        <w:rPr>
          <w:rFonts w:ascii="Arial" w:hAnsi="Arial" w:cs="Arial"/>
          <w:sz w:val="24"/>
          <w:szCs w:val="24"/>
        </w:rPr>
        <w:t>d</w:t>
      </w:r>
      <w:r w:rsidR="00FF019B" w:rsidRPr="006D0AED">
        <w:rPr>
          <w:rFonts w:ascii="Arial" w:hAnsi="Arial" w:cs="Arial"/>
          <w:sz w:val="24"/>
          <w:szCs w:val="24"/>
        </w:rPr>
        <w:t>videšimtuosius</w:t>
      </w:r>
      <w:r w:rsidRPr="006D0AED">
        <w:rPr>
          <w:rFonts w:ascii="Arial" w:hAnsi="Arial" w:cs="Arial"/>
          <w:sz w:val="24"/>
          <w:szCs w:val="24"/>
        </w:rPr>
        <w:t xml:space="preserve"> metus veikia „Pasitikėjimo linija“, kuri padeda užtikrinti teisėtą Europos Sąjungos ir Lietuvos Respublikos paramos žemės ūkiui, kaimo plėtrai ir žuvininkystei lėšų įsisavinimą.</w:t>
      </w:r>
    </w:p>
    <w:p w14:paraId="7D3BA391" w14:textId="6708C099" w:rsidR="005E729A" w:rsidRPr="006D0AED" w:rsidRDefault="00562884" w:rsidP="00492DB0">
      <w:pPr>
        <w:shd w:val="clear" w:color="auto" w:fill="FFFFFF"/>
        <w:spacing w:after="0"/>
        <w:ind w:firstLine="851"/>
        <w:rPr>
          <w:rFonts w:ascii="Arial" w:hAnsi="Arial" w:cs="Arial"/>
          <w:iCs/>
          <w:sz w:val="24"/>
          <w:szCs w:val="24"/>
        </w:rPr>
      </w:pPr>
      <w:r w:rsidRPr="006D0AED">
        <w:rPr>
          <w:rFonts w:ascii="Arial" w:hAnsi="Arial" w:cs="Arial"/>
          <w:sz w:val="24"/>
          <w:szCs w:val="24"/>
        </w:rPr>
        <w:t xml:space="preserve">Asmenys bet kuriuo paros metu gali anonimiškai pateikti žinių apie galimus piktnaudžiavimo paramos lėšomis atvejus ir pranešti apie galimai neskaidrias </w:t>
      </w:r>
      <w:r w:rsidR="0014513D" w:rsidRPr="006D0AED">
        <w:rPr>
          <w:rFonts w:ascii="Arial" w:hAnsi="Arial" w:cs="Arial"/>
          <w:sz w:val="24"/>
          <w:szCs w:val="24"/>
        </w:rPr>
        <w:t xml:space="preserve">NMA </w:t>
      </w:r>
      <w:r w:rsidRPr="006D0AED">
        <w:rPr>
          <w:rFonts w:ascii="Arial" w:hAnsi="Arial" w:cs="Arial"/>
          <w:sz w:val="24"/>
          <w:szCs w:val="24"/>
        </w:rPr>
        <w:t>darbuotojų veikas</w:t>
      </w:r>
      <w:r w:rsidR="007427B3" w:rsidRPr="006D0AED">
        <w:rPr>
          <w:rFonts w:ascii="Arial" w:hAnsi="Arial" w:cs="Arial"/>
          <w:sz w:val="24"/>
          <w:szCs w:val="24"/>
        </w:rPr>
        <w:t xml:space="preserve"> </w:t>
      </w:r>
      <w:r w:rsidR="00AE4F37" w:rsidRPr="006D0AED">
        <w:rPr>
          <w:rFonts w:ascii="Arial" w:hAnsi="Arial" w:cs="Arial"/>
          <w:sz w:val="24"/>
          <w:szCs w:val="24"/>
        </w:rPr>
        <w:t xml:space="preserve">telefonu </w:t>
      </w:r>
      <w:r w:rsidR="00BA6671" w:rsidRPr="006D0AED">
        <w:rPr>
          <w:rFonts w:ascii="Arial" w:hAnsi="Arial" w:cs="Arial"/>
          <w:sz w:val="24"/>
          <w:szCs w:val="24"/>
        </w:rPr>
        <w:t>+370</w:t>
      </w:r>
      <w:r w:rsidR="000B4DF4" w:rsidRPr="006D0AED">
        <w:rPr>
          <w:rFonts w:ascii="Arial" w:hAnsi="Arial" w:cs="Arial"/>
          <w:sz w:val="24"/>
          <w:szCs w:val="24"/>
        </w:rPr>
        <w:t xml:space="preserve"> </w:t>
      </w:r>
      <w:r w:rsidR="00AF59A6" w:rsidRPr="006D0AED">
        <w:rPr>
          <w:rFonts w:ascii="Arial" w:hAnsi="Arial" w:cs="Arial"/>
          <w:sz w:val="24"/>
          <w:szCs w:val="24"/>
        </w:rPr>
        <w:t xml:space="preserve">5 260 7901, </w:t>
      </w:r>
      <w:r w:rsidR="00834197" w:rsidRPr="006D0AED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mobiliąja program</w:t>
      </w:r>
      <w:r w:rsidR="006D0AED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ą</w:t>
      </w:r>
      <w:r w:rsidR="00834197" w:rsidRPr="006D0AED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 „NMA </w:t>
      </w:r>
      <w:proofErr w:type="spellStart"/>
      <w:r w:rsidR="00834197" w:rsidRPr="006D0AED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agro</w:t>
      </w:r>
      <w:proofErr w:type="spellEnd"/>
      <w:r w:rsidR="00834197" w:rsidRPr="006D0AED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“, </w:t>
      </w:r>
      <w:r w:rsidR="00EC2B89" w:rsidRPr="006D0AED">
        <w:rPr>
          <w:rFonts w:ascii="Arial" w:hAnsi="Arial" w:cs="Arial"/>
          <w:sz w:val="24"/>
          <w:szCs w:val="24"/>
        </w:rPr>
        <w:t xml:space="preserve">NMA </w:t>
      </w:r>
      <w:r w:rsidR="008B2D2B" w:rsidRPr="006D0AED">
        <w:rPr>
          <w:rFonts w:ascii="Arial" w:hAnsi="Arial" w:cs="Arial"/>
          <w:sz w:val="24"/>
          <w:szCs w:val="24"/>
        </w:rPr>
        <w:t>internet</w:t>
      </w:r>
      <w:r w:rsidR="00EC2B89" w:rsidRPr="006D0AED">
        <w:rPr>
          <w:rFonts w:ascii="Arial" w:hAnsi="Arial" w:cs="Arial"/>
          <w:sz w:val="24"/>
          <w:szCs w:val="24"/>
        </w:rPr>
        <w:t>o</w:t>
      </w:r>
      <w:r w:rsidR="00AE4F37" w:rsidRPr="006D0AED">
        <w:rPr>
          <w:rFonts w:ascii="Arial" w:hAnsi="Arial" w:cs="Arial"/>
          <w:sz w:val="24"/>
          <w:szCs w:val="24"/>
        </w:rPr>
        <w:t xml:space="preserve"> </w:t>
      </w:r>
      <w:r w:rsidRPr="006D0AED">
        <w:rPr>
          <w:rFonts w:ascii="Arial" w:hAnsi="Arial" w:cs="Arial"/>
          <w:sz w:val="24"/>
          <w:szCs w:val="24"/>
        </w:rPr>
        <w:t xml:space="preserve">tinklalapyje </w:t>
      </w:r>
      <w:r w:rsidR="00AE4F37" w:rsidRPr="006D0AED">
        <w:rPr>
          <w:rFonts w:ascii="Arial" w:hAnsi="Arial" w:cs="Arial"/>
          <w:sz w:val="24"/>
          <w:szCs w:val="24"/>
        </w:rPr>
        <w:t>užpildy</w:t>
      </w:r>
      <w:r w:rsidR="0014513D" w:rsidRPr="006D0AED">
        <w:rPr>
          <w:rFonts w:ascii="Arial" w:hAnsi="Arial" w:cs="Arial"/>
          <w:sz w:val="24"/>
          <w:szCs w:val="24"/>
        </w:rPr>
        <w:t>ti</w:t>
      </w:r>
      <w:r w:rsidR="00AE4F37" w:rsidRPr="006D0AED">
        <w:rPr>
          <w:rFonts w:ascii="Arial" w:hAnsi="Arial" w:cs="Arial"/>
          <w:sz w:val="24"/>
          <w:szCs w:val="24"/>
        </w:rPr>
        <w:t xml:space="preserve"> </w:t>
      </w:r>
      <w:r w:rsidR="008B2D2B" w:rsidRPr="006D0AED">
        <w:rPr>
          <w:rFonts w:ascii="Arial" w:hAnsi="Arial" w:cs="Arial"/>
          <w:sz w:val="24"/>
          <w:szCs w:val="24"/>
        </w:rPr>
        <w:t xml:space="preserve">specialią </w:t>
      </w:r>
      <w:r w:rsidR="00AE4F37" w:rsidRPr="006D0AED">
        <w:rPr>
          <w:rFonts w:ascii="Arial" w:hAnsi="Arial" w:cs="Arial"/>
          <w:sz w:val="24"/>
          <w:szCs w:val="24"/>
        </w:rPr>
        <w:t>lentelę</w:t>
      </w:r>
      <w:r w:rsidR="00EC2B89" w:rsidRPr="006D0AED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.</w:t>
      </w:r>
      <w:r w:rsidR="00F45405" w:rsidRPr="006D0AED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 </w:t>
      </w:r>
    </w:p>
    <w:p w14:paraId="73FEF6D2" w14:textId="3E10EA82" w:rsidR="008C5FEA" w:rsidRPr="006D0AED" w:rsidRDefault="00D72CAA" w:rsidP="00492DB0">
      <w:pPr>
        <w:spacing w:after="0"/>
        <w:ind w:firstLine="851"/>
        <w:rPr>
          <w:rFonts w:ascii="Arial" w:hAnsi="Arial" w:cs="Arial"/>
          <w:iCs/>
          <w:sz w:val="24"/>
          <w:szCs w:val="24"/>
        </w:rPr>
      </w:pPr>
      <w:r w:rsidRPr="006D0AED">
        <w:rPr>
          <w:rFonts w:ascii="Arial" w:hAnsi="Arial" w:cs="Arial"/>
          <w:sz w:val="24"/>
          <w:szCs w:val="24"/>
        </w:rPr>
        <w:t>202</w:t>
      </w:r>
      <w:r w:rsidR="00936B5B" w:rsidRPr="006D0AED">
        <w:rPr>
          <w:rFonts w:ascii="Arial" w:hAnsi="Arial" w:cs="Arial"/>
          <w:sz w:val="24"/>
          <w:szCs w:val="24"/>
        </w:rPr>
        <w:t>5</w:t>
      </w:r>
      <w:r w:rsidR="007A5C3C" w:rsidRPr="006D0AED">
        <w:rPr>
          <w:rFonts w:ascii="Arial" w:hAnsi="Arial" w:cs="Arial"/>
          <w:sz w:val="24"/>
          <w:szCs w:val="24"/>
        </w:rPr>
        <w:t xml:space="preserve"> m. „Pasitikėjimo linija“ gaut</w:t>
      </w:r>
      <w:r w:rsidR="00C646D8" w:rsidRPr="006D0AED">
        <w:rPr>
          <w:rFonts w:ascii="Arial" w:hAnsi="Arial" w:cs="Arial"/>
          <w:sz w:val="24"/>
          <w:szCs w:val="24"/>
        </w:rPr>
        <w:t>a</w:t>
      </w:r>
      <w:r w:rsidR="006D0AED">
        <w:rPr>
          <w:rFonts w:ascii="Arial" w:hAnsi="Arial" w:cs="Arial"/>
          <w:sz w:val="24"/>
          <w:szCs w:val="24"/>
        </w:rPr>
        <w:t>s</w:t>
      </w:r>
      <w:r w:rsidR="007A5C3C" w:rsidRPr="006D0AED">
        <w:rPr>
          <w:rFonts w:ascii="Arial" w:hAnsi="Arial" w:cs="Arial"/>
          <w:sz w:val="24"/>
          <w:szCs w:val="24"/>
        </w:rPr>
        <w:t xml:space="preserve"> </w:t>
      </w:r>
      <w:r w:rsidR="00936B5B" w:rsidRPr="006D0AED">
        <w:rPr>
          <w:rFonts w:ascii="Arial" w:hAnsi="Arial" w:cs="Arial"/>
          <w:b/>
          <w:bCs/>
          <w:sz w:val="24"/>
          <w:szCs w:val="24"/>
        </w:rPr>
        <w:t>731</w:t>
      </w:r>
      <w:r w:rsidR="007A5C3C" w:rsidRPr="006D0AED">
        <w:rPr>
          <w:rFonts w:ascii="Arial" w:hAnsi="Arial" w:cs="Arial"/>
          <w:sz w:val="24"/>
          <w:szCs w:val="24"/>
        </w:rPr>
        <w:t xml:space="preserve"> pranešim</w:t>
      </w:r>
      <w:r w:rsidR="006D0AED">
        <w:rPr>
          <w:rFonts w:ascii="Arial" w:hAnsi="Arial" w:cs="Arial"/>
          <w:sz w:val="24"/>
          <w:szCs w:val="24"/>
        </w:rPr>
        <w:t>as</w:t>
      </w:r>
      <w:r w:rsidR="007A5C3C" w:rsidRPr="006D0AED">
        <w:rPr>
          <w:rFonts w:ascii="Arial" w:hAnsi="Arial" w:cs="Arial"/>
          <w:iCs/>
          <w:sz w:val="24"/>
          <w:szCs w:val="24"/>
        </w:rPr>
        <w:t xml:space="preserve">, iš jų </w:t>
      </w:r>
      <w:r w:rsidR="007C38BC" w:rsidRPr="006D0AED">
        <w:rPr>
          <w:rFonts w:ascii="Arial" w:hAnsi="Arial" w:cs="Arial"/>
          <w:b/>
          <w:bCs/>
          <w:iCs/>
          <w:sz w:val="24"/>
          <w:szCs w:val="24"/>
        </w:rPr>
        <w:t>53</w:t>
      </w:r>
      <w:r w:rsidR="007A5C3C" w:rsidRPr="006D0AED">
        <w:rPr>
          <w:rFonts w:ascii="Arial" w:hAnsi="Arial" w:cs="Arial"/>
          <w:iCs/>
          <w:sz w:val="24"/>
          <w:szCs w:val="24"/>
        </w:rPr>
        <w:t xml:space="preserve"> pranešim</w:t>
      </w:r>
      <w:r w:rsidR="00201D25" w:rsidRPr="006D0AED">
        <w:rPr>
          <w:rFonts w:ascii="Arial" w:hAnsi="Arial" w:cs="Arial"/>
          <w:iCs/>
          <w:sz w:val="24"/>
          <w:szCs w:val="24"/>
        </w:rPr>
        <w:t>a</w:t>
      </w:r>
      <w:r w:rsidR="008203D8" w:rsidRPr="006D0AED">
        <w:rPr>
          <w:rFonts w:ascii="Arial" w:hAnsi="Arial" w:cs="Arial"/>
          <w:iCs/>
          <w:sz w:val="24"/>
          <w:szCs w:val="24"/>
        </w:rPr>
        <w:t>i</w:t>
      </w:r>
      <w:r w:rsidR="007A5C3C" w:rsidRPr="006D0AED">
        <w:rPr>
          <w:rFonts w:ascii="Arial" w:hAnsi="Arial" w:cs="Arial"/>
          <w:iCs/>
          <w:sz w:val="24"/>
          <w:szCs w:val="24"/>
        </w:rPr>
        <w:t xml:space="preserve"> gaut</w:t>
      </w:r>
      <w:r w:rsidR="008203D8" w:rsidRPr="006D0AED">
        <w:rPr>
          <w:rFonts w:ascii="Arial" w:hAnsi="Arial" w:cs="Arial"/>
          <w:iCs/>
          <w:sz w:val="24"/>
          <w:szCs w:val="24"/>
        </w:rPr>
        <w:t>i</w:t>
      </w:r>
      <w:r w:rsidR="007A5C3C" w:rsidRPr="006D0AED">
        <w:rPr>
          <w:rFonts w:ascii="Arial" w:hAnsi="Arial" w:cs="Arial"/>
          <w:iCs/>
          <w:sz w:val="24"/>
          <w:szCs w:val="24"/>
        </w:rPr>
        <w:t xml:space="preserve"> telefonu, </w:t>
      </w:r>
      <w:r w:rsidR="00BC1CEA" w:rsidRPr="006D0AED">
        <w:rPr>
          <w:rFonts w:ascii="Arial" w:hAnsi="Arial" w:cs="Arial"/>
          <w:b/>
          <w:bCs/>
          <w:iCs/>
          <w:sz w:val="24"/>
          <w:szCs w:val="24"/>
        </w:rPr>
        <w:t>678</w:t>
      </w:r>
      <w:r w:rsidR="007A5C3C" w:rsidRPr="006D0AED">
        <w:rPr>
          <w:rFonts w:ascii="Arial" w:hAnsi="Arial" w:cs="Arial"/>
          <w:i/>
          <w:iCs/>
          <w:sz w:val="24"/>
          <w:szCs w:val="24"/>
        </w:rPr>
        <w:t xml:space="preserve"> </w:t>
      </w:r>
      <w:r w:rsidR="007A5C3C" w:rsidRPr="006D0AED">
        <w:rPr>
          <w:rFonts w:ascii="Arial" w:hAnsi="Arial" w:cs="Arial"/>
          <w:iCs/>
          <w:sz w:val="24"/>
          <w:szCs w:val="24"/>
        </w:rPr>
        <w:t>pranešim</w:t>
      </w:r>
      <w:r w:rsidR="00834197" w:rsidRPr="006D0AED">
        <w:rPr>
          <w:rFonts w:ascii="Arial" w:hAnsi="Arial" w:cs="Arial"/>
          <w:iCs/>
          <w:sz w:val="24"/>
          <w:szCs w:val="24"/>
        </w:rPr>
        <w:t>ai</w:t>
      </w:r>
      <w:r w:rsidR="007A5C3C" w:rsidRPr="006D0AED">
        <w:rPr>
          <w:rFonts w:ascii="Arial" w:hAnsi="Arial" w:cs="Arial"/>
          <w:iCs/>
          <w:sz w:val="24"/>
          <w:szCs w:val="24"/>
        </w:rPr>
        <w:t xml:space="preserve"> pateikt</w:t>
      </w:r>
      <w:r w:rsidR="00834197" w:rsidRPr="006D0AED">
        <w:rPr>
          <w:rFonts w:ascii="Arial" w:hAnsi="Arial" w:cs="Arial"/>
          <w:iCs/>
          <w:sz w:val="24"/>
          <w:szCs w:val="24"/>
        </w:rPr>
        <w:t>i</w:t>
      </w:r>
      <w:r w:rsidR="007A5C3C" w:rsidRPr="006D0AED">
        <w:rPr>
          <w:rFonts w:ascii="Arial" w:hAnsi="Arial" w:cs="Arial"/>
          <w:iCs/>
          <w:sz w:val="24"/>
          <w:szCs w:val="24"/>
        </w:rPr>
        <w:t xml:space="preserve"> elektroniniu būdu</w:t>
      </w:r>
      <w:r w:rsidR="00BC1CEA" w:rsidRPr="006D0AE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26056A" w:rsidRPr="006D0AED">
        <w:rPr>
          <w:rFonts w:ascii="Arial" w:hAnsi="Arial" w:cs="Arial"/>
          <w:iCs/>
          <w:sz w:val="24"/>
          <w:szCs w:val="24"/>
        </w:rPr>
        <w:t>(</w:t>
      </w:r>
      <w:r w:rsidR="0026056A" w:rsidRPr="006D0AED">
        <w:rPr>
          <w:rFonts w:ascii="Arial" w:hAnsi="Arial" w:cs="Arial"/>
          <w:i/>
          <w:iCs/>
          <w:sz w:val="24"/>
          <w:szCs w:val="24"/>
        </w:rPr>
        <w:t xml:space="preserve">žr. </w:t>
      </w:r>
      <w:r w:rsidR="00610E75" w:rsidRPr="006D0AED">
        <w:rPr>
          <w:rFonts w:ascii="Arial" w:hAnsi="Arial" w:cs="Arial"/>
          <w:i/>
          <w:iCs/>
          <w:sz w:val="24"/>
          <w:szCs w:val="24"/>
        </w:rPr>
        <w:t>1</w:t>
      </w:r>
      <w:r w:rsidR="0014513D" w:rsidRPr="006D0AED">
        <w:rPr>
          <w:rFonts w:ascii="Arial" w:hAnsi="Arial" w:cs="Arial"/>
          <w:i/>
          <w:iCs/>
          <w:sz w:val="24"/>
          <w:szCs w:val="24"/>
        </w:rPr>
        <w:t xml:space="preserve"> </w:t>
      </w:r>
      <w:r w:rsidR="0026056A" w:rsidRPr="006D0AED">
        <w:rPr>
          <w:rFonts w:ascii="Arial" w:hAnsi="Arial" w:cs="Arial"/>
          <w:i/>
          <w:iCs/>
          <w:sz w:val="24"/>
          <w:szCs w:val="24"/>
        </w:rPr>
        <w:t>pav.</w:t>
      </w:r>
      <w:r w:rsidR="0026056A" w:rsidRPr="006D0AED">
        <w:rPr>
          <w:rFonts w:ascii="Arial" w:hAnsi="Arial" w:cs="Arial"/>
          <w:iCs/>
          <w:sz w:val="24"/>
          <w:szCs w:val="24"/>
        </w:rPr>
        <w:t>).</w:t>
      </w:r>
    </w:p>
    <w:p w14:paraId="6257D0C8" w14:textId="77777777" w:rsidR="008F313E" w:rsidRPr="006D0AED" w:rsidRDefault="008F313E" w:rsidP="00492DB0">
      <w:pPr>
        <w:spacing w:after="0"/>
        <w:ind w:firstLine="851"/>
        <w:rPr>
          <w:rFonts w:ascii="Arial" w:hAnsi="Arial" w:cs="Arial"/>
          <w:iCs/>
          <w:sz w:val="24"/>
          <w:szCs w:val="24"/>
        </w:rPr>
      </w:pPr>
    </w:p>
    <w:p w14:paraId="174FCDF4" w14:textId="1C50A2C1" w:rsidR="005E729A" w:rsidRPr="006D0AED" w:rsidRDefault="008F313E" w:rsidP="008C535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92DB0">
        <w:rPr>
          <w:noProof/>
        </w:rPr>
        <w:drawing>
          <wp:inline distT="0" distB="0" distL="0" distR="0" wp14:anchorId="5C808FB1" wp14:editId="59EBF7DC">
            <wp:extent cx="6124575" cy="2743200"/>
            <wp:effectExtent l="0" t="0" r="9525" b="0"/>
            <wp:docPr id="125539420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7D96081-BCA8-57D4-567F-79209A8D2A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B9CC043" w14:textId="77777777" w:rsidR="0026056A" w:rsidRPr="006D0AED" w:rsidRDefault="00610E75" w:rsidP="008F313E">
      <w:pPr>
        <w:spacing w:after="0"/>
        <w:rPr>
          <w:rFonts w:ascii="Arial" w:hAnsi="Arial" w:cs="Arial"/>
          <w:sz w:val="24"/>
          <w:szCs w:val="24"/>
        </w:rPr>
      </w:pPr>
      <w:r w:rsidRPr="006D0AED">
        <w:rPr>
          <w:rFonts w:ascii="Arial" w:hAnsi="Arial" w:cs="Arial"/>
          <w:i/>
          <w:sz w:val="24"/>
          <w:szCs w:val="24"/>
        </w:rPr>
        <w:t>1</w:t>
      </w:r>
      <w:r w:rsidR="0026056A" w:rsidRPr="006D0AED">
        <w:rPr>
          <w:rFonts w:ascii="Arial" w:hAnsi="Arial" w:cs="Arial"/>
          <w:i/>
          <w:sz w:val="24"/>
          <w:szCs w:val="24"/>
        </w:rPr>
        <w:t xml:space="preserve"> pav</w:t>
      </w:r>
      <w:r w:rsidR="0026056A" w:rsidRPr="006D0AED">
        <w:rPr>
          <w:rFonts w:ascii="Arial" w:hAnsi="Arial" w:cs="Arial"/>
          <w:sz w:val="24"/>
          <w:szCs w:val="24"/>
        </w:rPr>
        <w:t>.</w:t>
      </w:r>
    </w:p>
    <w:p w14:paraId="4FD6AABE" w14:textId="323B71FE" w:rsidR="00FB1053" w:rsidRPr="006D0AED" w:rsidRDefault="00BF609C" w:rsidP="00492DB0">
      <w:pPr>
        <w:shd w:val="clear" w:color="auto" w:fill="FFFFFF"/>
        <w:spacing w:after="0"/>
        <w:ind w:firstLine="851"/>
        <w:rPr>
          <w:rFonts w:ascii="Arial" w:hAnsi="Arial" w:cs="Arial"/>
          <w:iCs/>
          <w:sz w:val="24"/>
          <w:szCs w:val="24"/>
        </w:rPr>
      </w:pPr>
      <w:bookmarkStart w:id="0" w:name="_Hlk61975175"/>
      <w:r w:rsidRPr="006D0AED">
        <w:rPr>
          <w:rFonts w:ascii="Arial" w:hAnsi="Arial" w:cs="Arial"/>
          <w:sz w:val="24"/>
          <w:szCs w:val="24"/>
        </w:rPr>
        <w:t>202</w:t>
      </w:r>
      <w:r w:rsidR="008F313E" w:rsidRPr="006D0AED">
        <w:rPr>
          <w:rFonts w:ascii="Arial" w:hAnsi="Arial" w:cs="Arial"/>
          <w:sz w:val="24"/>
          <w:szCs w:val="24"/>
        </w:rPr>
        <w:t>5</w:t>
      </w:r>
      <w:r w:rsidR="000A4472" w:rsidRPr="006D0AED">
        <w:rPr>
          <w:rFonts w:ascii="Arial" w:hAnsi="Arial" w:cs="Arial"/>
          <w:sz w:val="24"/>
          <w:szCs w:val="24"/>
        </w:rPr>
        <w:t xml:space="preserve"> m.</w:t>
      </w:r>
      <w:r w:rsidR="00AA2DAE" w:rsidRPr="006D0AED">
        <w:rPr>
          <w:rFonts w:ascii="Arial" w:hAnsi="Arial" w:cs="Arial"/>
          <w:sz w:val="24"/>
          <w:szCs w:val="24"/>
        </w:rPr>
        <w:t xml:space="preserve"> NMA „Pasitikėjimo linij</w:t>
      </w:r>
      <w:r w:rsidR="00834197" w:rsidRPr="006D0AED">
        <w:rPr>
          <w:rFonts w:ascii="Arial" w:hAnsi="Arial" w:cs="Arial"/>
          <w:sz w:val="24"/>
          <w:szCs w:val="24"/>
        </w:rPr>
        <w:t>a</w:t>
      </w:r>
      <w:r w:rsidR="00AA2DAE" w:rsidRPr="006D0AED">
        <w:rPr>
          <w:rFonts w:ascii="Arial" w:hAnsi="Arial" w:cs="Arial"/>
          <w:sz w:val="24"/>
          <w:szCs w:val="24"/>
        </w:rPr>
        <w:t>“</w:t>
      </w:r>
      <w:r w:rsidR="000A4472" w:rsidRPr="006D0AED">
        <w:rPr>
          <w:rFonts w:ascii="Arial" w:hAnsi="Arial" w:cs="Arial"/>
          <w:sz w:val="24"/>
          <w:szCs w:val="24"/>
        </w:rPr>
        <w:t xml:space="preserve"> buvo gaut</w:t>
      </w:r>
      <w:r w:rsidR="00A67A0F" w:rsidRPr="006D0AED">
        <w:rPr>
          <w:rFonts w:ascii="Arial" w:hAnsi="Arial" w:cs="Arial"/>
          <w:sz w:val="24"/>
          <w:szCs w:val="24"/>
        </w:rPr>
        <w:t>i</w:t>
      </w:r>
      <w:r w:rsidR="000A4472" w:rsidRPr="006D0AED">
        <w:rPr>
          <w:rFonts w:ascii="Arial" w:hAnsi="Arial" w:cs="Arial"/>
          <w:sz w:val="24"/>
          <w:szCs w:val="24"/>
        </w:rPr>
        <w:t xml:space="preserve"> </w:t>
      </w:r>
      <w:r w:rsidR="0022419A" w:rsidRPr="006D0AED">
        <w:rPr>
          <w:rFonts w:ascii="Arial" w:hAnsi="Arial" w:cs="Arial"/>
          <w:b/>
          <w:bCs/>
          <w:sz w:val="24"/>
          <w:szCs w:val="24"/>
        </w:rPr>
        <w:t>44</w:t>
      </w:r>
      <w:r w:rsidR="00DE3E45" w:rsidRPr="006D0AED">
        <w:rPr>
          <w:rFonts w:ascii="Arial" w:hAnsi="Arial" w:cs="Arial"/>
          <w:b/>
          <w:bCs/>
          <w:sz w:val="24"/>
          <w:szCs w:val="24"/>
        </w:rPr>
        <w:t>5</w:t>
      </w:r>
      <w:r w:rsidR="000A4472" w:rsidRPr="006D0AED">
        <w:rPr>
          <w:rFonts w:ascii="Arial" w:hAnsi="Arial" w:cs="Arial"/>
          <w:sz w:val="24"/>
          <w:szCs w:val="24"/>
        </w:rPr>
        <w:t xml:space="preserve"> pranešim</w:t>
      </w:r>
      <w:r w:rsidR="00A67A0F" w:rsidRPr="006D0AED">
        <w:rPr>
          <w:rFonts w:ascii="Arial" w:hAnsi="Arial" w:cs="Arial"/>
          <w:sz w:val="24"/>
          <w:szCs w:val="24"/>
        </w:rPr>
        <w:t>ai</w:t>
      </w:r>
      <w:r w:rsidR="000A4472" w:rsidRPr="006D0AED">
        <w:rPr>
          <w:rFonts w:ascii="Arial" w:hAnsi="Arial" w:cs="Arial"/>
          <w:sz w:val="24"/>
          <w:szCs w:val="24"/>
        </w:rPr>
        <w:t xml:space="preserve"> dėl galim</w:t>
      </w:r>
      <w:r w:rsidR="009D6FEC" w:rsidRPr="006D0AED">
        <w:rPr>
          <w:rFonts w:ascii="Arial" w:hAnsi="Arial" w:cs="Arial"/>
          <w:sz w:val="24"/>
          <w:szCs w:val="24"/>
        </w:rPr>
        <w:t>o</w:t>
      </w:r>
      <w:r w:rsidR="000A4472" w:rsidRPr="006D0AED">
        <w:rPr>
          <w:rFonts w:ascii="Arial" w:hAnsi="Arial" w:cs="Arial"/>
          <w:sz w:val="24"/>
          <w:szCs w:val="24"/>
        </w:rPr>
        <w:t xml:space="preserve"> piktnaudžiavimo Europos Sąjungos ir Lietuvos valstybės parama žemės ūkiui, kaimo plėtrai ir žuvininkystei, </w:t>
      </w:r>
      <w:r w:rsidR="00DE3E45" w:rsidRPr="006D0AED">
        <w:rPr>
          <w:rFonts w:ascii="Arial" w:hAnsi="Arial" w:cs="Arial"/>
          <w:b/>
          <w:bCs/>
          <w:sz w:val="24"/>
          <w:szCs w:val="24"/>
        </w:rPr>
        <w:t>9</w:t>
      </w:r>
      <w:r w:rsidR="002A5AFB" w:rsidRPr="006D0AED">
        <w:rPr>
          <w:rFonts w:ascii="Arial" w:hAnsi="Arial" w:cs="Arial"/>
          <w:sz w:val="24"/>
          <w:szCs w:val="24"/>
        </w:rPr>
        <w:t xml:space="preserve"> pranešim</w:t>
      </w:r>
      <w:r w:rsidR="00A67A0F" w:rsidRPr="006D0AED">
        <w:rPr>
          <w:rFonts w:ascii="Arial" w:hAnsi="Arial" w:cs="Arial"/>
          <w:sz w:val="24"/>
          <w:szCs w:val="24"/>
        </w:rPr>
        <w:t>ai</w:t>
      </w:r>
      <w:r w:rsidR="00DE73D7" w:rsidRPr="006D0AED">
        <w:rPr>
          <w:rFonts w:ascii="Arial" w:hAnsi="Arial" w:cs="Arial"/>
          <w:sz w:val="24"/>
          <w:szCs w:val="24"/>
        </w:rPr>
        <w:t xml:space="preserve"> dėl galimai netinkamai atliktų patikrų</w:t>
      </w:r>
      <w:r w:rsidR="00C71D6A" w:rsidRPr="006D0AED">
        <w:rPr>
          <w:rFonts w:ascii="Arial" w:hAnsi="Arial" w:cs="Arial"/>
          <w:sz w:val="24"/>
          <w:szCs w:val="24"/>
        </w:rPr>
        <w:t>,</w:t>
      </w:r>
      <w:r w:rsidR="000A4472" w:rsidRPr="006D0AED">
        <w:rPr>
          <w:rFonts w:ascii="Arial" w:hAnsi="Arial" w:cs="Arial"/>
          <w:sz w:val="24"/>
          <w:szCs w:val="24"/>
        </w:rPr>
        <w:t xml:space="preserve"> </w:t>
      </w:r>
      <w:r w:rsidR="00E834AA" w:rsidRPr="006D0AED">
        <w:rPr>
          <w:rFonts w:ascii="Arial" w:hAnsi="Arial" w:cs="Arial"/>
          <w:sz w:val="24"/>
          <w:szCs w:val="24"/>
        </w:rPr>
        <w:t xml:space="preserve">dėl galimai netinkamų NMA darbuotojų veiksmų, </w:t>
      </w:r>
      <w:r w:rsidR="000A4472" w:rsidRPr="006D0AED">
        <w:rPr>
          <w:rFonts w:ascii="Arial" w:hAnsi="Arial" w:cs="Arial"/>
          <w:sz w:val="24"/>
          <w:szCs w:val="24"/>
        </w:rPr>
        <w:t xml:space="preserve">o </w:t>
      </w:r>
      <w:r w:rsidR="000C27D5" w:rsidRPr="006D0AED">
        <w:rPr>
          <w:rFonts w:ascii="Arial" w:hAnsi="Arial" w:cs="Arial"/>
          <w:b/>
          <w:bCs/>
          <w:sz w:val="24"/>
          <w:szCs w:val="24"/>
        </w:rPr>
        <w:t>277</w:t>
      </w:r>
      <w:r w:rsidR="000A4472" w:rsidRPr="006D0AED">
        <w:rPr>
          <w:rFonts w:ascii="Arial" w:hAnsi="Arial" w:cs="Arial"/>
          <w:sz w:val="24"/>
          <w:szCs w:val="24"/>
        </w:rPr>
        <w:t xml:space="preserve"> pranešim</w:t>
      </w:r>
      <w:r w:rsidR="001B2FA4" w:rsidRPr="006D0AED">
        <w:rPr>
          <w:rFonts w:ascii="Arial" w:hAnsi="Arial" w:cs="Arial"/>
          <w:sz w:val="24"/>
          <w:szCs w:val="24"/>
        </w:rPr>
        <w:t>a</w:t>
      </w:r>
      <w:r w:rsidR="00A67A0F" w:rsidRPr="006D0AED">
        <w:rPr>
          <w:rFonts w:ascii="Arial" w:hAnsi="Arial" w:cs="Arial"/>
          <w:sz w:val="24"/>
          <w:szCs w:val="24"/>
        </w:rPr>
        <w:t>i</w:t>
      </w:r>
      <w:r w:rsidR="000A4472" w:rsidRPr="006D0AED">
        <w:rPr>
          <w:rFonts w:ascii="Arial" w:hAnsi="Arial" w:cs="Arial"/>
          <w:sz w:val="24"/>
          <w:szCs w:val="24"/>
        </w:rPr>
        <w:t xml:space="preserve"> – tai įvairūs klausimai</w:t>
      </w:r>
      <w:r w:rsidR="001F3CF4" w:rsidRPr="006D0AED">
        <w:rPr>
          <w:rFonts w:ascii="Arial" w:hAnsi="Arial" w:cs="Arial"/>
          <w:sz w:val="24"/>
          <w:szCs w:val="24"/>
        </w:rPr>
        <w:t xml:space="preserve"> </w:t>
      </w:r>
      <w:r w:rsidR="006313A7" w:rsidRPr="006D0AED">
        <w:rPr>
          <w:rFonts w:ascii="Arial" w:hAnsi="Arial" w:cs="Arial"/>
          <w:iCs/>
          <w:sz w:val="24"/>
          <w:szCs w:val="24"/>
        </w:rPr>
        <w:t>/</w:t>
      </w:r>
      <w:r w:rsidR="001F3CF4" w:rsidRPr="006D0AED">
        <w:rPr>
          <w:rFonts w:ascii="Arial" w:hAnsi="Arial" w:cs="Arial"/>
          <w:iCs/>
          <w:sz w:val="24"/>
          <w:szCs w:val="24"/>
        </w:rPr>
        <w:t xml:space="preserve"> </w:t>
      </w:r>
      <w:r w:rsidR="006313A7" w:rsidRPr="006D0AED">
        <w:rPr>
          <w:rFonts w:ascii="Arial" w:hAnsi="Arial" w:cs="Arial"/>
          <w:iCs/>
          <w:sz w:val="24"/>
          <w:szCs w:val="24"/>
        </w:rPr>
        <w:t>paklausimai</w:t>
      </w:r>
      <w:r w:rsidR="001F3CF4" w:rsidRPr="006D0AED">
        <w:rPr>
          <w:rFonts w:ascii="Arial" w:hAnsi="Arial" w:cs="Arial"/>
          <w:iCs/>
          <w:sz w:val="24"/>
          <w:szCs w:val="24"/>
        </w:rPr>
        <w:t>,</w:t>
      </w:r>
      <w:r w:rsidR="000A4472" w:rsidRPr="006D0AED">
        <w:rPr>
          <w:rFonts w:ascii="Arial" w:hAnsi="Arial" w:cs="Arial"/>
          <w:iCs/>
          <w:sz w:val="24"/>
          <w:szCs w:val="24"/>
        </w:rPr>
        <w:t xml:space="preserve"> nepasitvirtinusi</w:t>
      </w:r>
      <w:r w:rsidR="00AD1F97" w:rsidRPr="006D0AED">
        <w:rPr>
          <w:rFonts w:ascii="Arial" w:hAnsi="Arial" w:cs="Arial"/>
          <w:iCs/>
          <w:sz w:val="24"/>
          <w:szCs w:val="24"/>
        </w:rPr>
        <w:t xml:space="preserve">, neišsami </w:t>
      </w:r>
      <w:r w:rsidR="000A4472" w:rsidRPr="006D0AED">
        <w:rPr>
          <w:rFonts w:ascii="Arial" w:hAnsi="Arial" w:cs="Arial"/>
          <w:iCs/>
          <w:sz w:val="24"/>
          <w:szCs w:val="24"/>
        </w:rPr>
        <w:t xml:space="preserve">informacija, </w:t>
      </w:r>
      <w:r w:rsidR="00AD1F97" w:rsidRPr="006D0AED">
        <w:rPr>
          <w:rFonts w:ascii="Arial" w:hAnsi="Arial" w:cs="Arial"/>
          <w:iCs/>
          <w:sz w:val="24"/>
          <w:szCs w:val="24"/>
        </w:rPr>
        <w:t xml:space="preserve">informacija </w:t>
      </w:r>
      <w:r w:rsidR="000A4472" w:rsidRPr="006D0AED">
        <w:rPr>
          <w:rFonts w:ascii="Arial" w:hAnsi="Arial" w:cs="Arial"/>
          <w:iCs/>
          <w:sz w:val="24"/>
          <w:szCs w:val="24"/>
        </w:rPr>
        <w:t>nesusij</w:t>
      </w:r>
      <w:r w:rsidR="00BC26C1" w:rsidRPr="006D0AED">
        <w:rPr>
          <w:rFonts w:ascii="Arial" w:hAnsi="Arial" w:cs="Arial"/>
          <w:iCs/>
          <w:sz w:val="24"/>
          <w:szCs w:val="24"/>
        </w:rPr>
        <w:t>usi</w:t>
      </w:r>
      <w:r w:rsidR="000A4472" w:rsidRPr="006D0AED">
        <w:rPr>
          <w:rFonts w:ascii="Arial" w:hAnsi="Arial" w:cs="Arial"/>
          <w:iCs/>
          <w:sz w:val="24"/>
          <w:szCs w:val="24"/>
        </w:rPr>
        <w:t xml:space="preserve"> su </w:t>
      </w:r>
      <w:r w:rsidR="0029237D" w:rsidRPr="006D0AED">
        <w:rPr>
          <w:rFonts w:ascii="Arial" w:hAnsi="Arial" w:cs="Arial"/>
          <w:iCs/>
          <w:sz w:val="24"/>
          <w:szCs w:val="24"/>
        </w:rPr>
        <w:t xml:space="preserve">NMA </w:t>
      </w:r>
      <w:r w:rsidR="000A4472" w:rsidRPr="006D0AED">
        <w:rPr>
          <w:rFonts w:ascii="Arial" w:hAnsi="Arial" w:cs="Arial"/>
          <w:iCs/>
          <w:sz w:val="24"/>
          <w:szCs w:val="24"/>
        </w:rPr>
        <w:t>veikla</w:t>
      </w:r>
      <w:r w:rsidR="008A2CA4" w:rsidRPr="006D0AED">
        <w:rPr>
          <w:rFonts w:ascii="Arial" w:hAnsi="Arial" w:cs="Arial"/>
          <w:iCs/>
          <w:sz w:val="24"/>
          <w:szCs w:val="24"/>
        </w:rPr>
        <w:t xml:space="preserve"> ir kita informacija</w:t>
      </w:r>
      <w:r w:rsidR="00314EC2" w:rsidRPr="006D0AED">
        <w:rPr>
          <w:rFonts w:ascii="Arial" w:hAnsi="Arial" w:cs="Arial"/>
          <w:iCs/>
          <w:sz w:val="24"/>
          <w:szCs w:val="24"/>
        </w:rPr>
        <w:t>.</w:t>
      </w:r>
      <w:r w:rsidR="00B25BCA" w:rsidRPr="006D0AED">
        <w:rPr>
          <w:rFonts w:ascii="Arial" w:hAnsi="Arial" w:cs="Arial"/>
          <w:iCs/>
          <w:sz w:val="24"/>
          <w:szCs w:val="24"/>
        </w:rPr>
        <w:t xml:space="preserve"> </w:t>
      </w:r>
      <w:r w:rsidR="00160D38" w:rsidRPr="006D0AED">
        <w:rPr>
          <w:rFonts w:ascii="Arial" w:hAnsi="Arial" w:cs="Arial"/>
          <w:iCs/>
          <w:sz w:val="24"/>
          <w:szCs w:val="24"/>
        </w:rPr>
        <w:t>(</w:t>
      </w:r>
      <w:r w:rsidR="00160D38" w:rsidRPr="006D0AED">
        <w:rPr>
          <w:rFonts w:ascii="Arial" w:hAnsi="Arial" w:cs="Arial"/>
          <w:i/>
          <w:iCs/>
          <w:sz w:val="24"/>
          <w:szCs w:val="24"/>
        </w:rPr>
        <w:t>žr. 2 pav.</w:t>
      </w:r>
      <w:r w:rsidR="00160D38" w:rsidRPr="006D0AED">
        <w:rPr>
          <w:rFonts w:ascii="Arial" w:hAnsi="Arial" w:cs="Arial"/>
          <w:iCs/>
          <w:sz w:val="24"/>
          <w:szCs w:val="24"/>
        </w:rPr>
        <w:t>).</w:t>
      </w:r>
      <w:bookmarkEnd w:id="0"/>
    </w:p>
    <w:p w14:paraId="405B2902" w14:textId="4787A44A" w:rsidR="000A4472" w:rsidRPr="00492DB0" w:rsidRDefault="009A4B06" w:rsidP="00E010DB">
      <w:pPr>
        <w:spacing w:after="0"/>
        <w:ind w:firstLine="142"/>
        <w:jc w:val="center"/>
        <w:rPr>
          <w:rFonts w:ascii="Arial" w:hAnsi="Arial" w:cs="Arial"/>
          <w:sz w:val="24"/>
          <w:szCs w:val="24"/>
        </w:rPr>
      </w:pPr>
      <w:r w:rsidRPr="00492DB0">
        <w:rPr>
          <w:noProof/>
        </w:rPr>
        <w:lastRenderedPageBreak/>
        <w:drawing>
          <wp:inline distT="0" distB="0" distL="0" distR="0" wp14:anchorId="39B684B9" wp14:editId="2A0E7EE1">
            <wp:extent cx="5124453" cy="2743200"/>
            <wp:effectExtent l="0" t="0" r="0" b="0"/>
            <wp:docPr id="65321752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E3BFB17-5E23-3037-DAAC-9AE096B243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980C4B0" w14:textId="0C067BCB" w:rsidR="00FB1053" w:rsidRPr="006D0AED" w:rsidRDefault="00FB1053" w:rsidP="00E010DB">
      <w:pPr>
        <w:spacing w:after="0"/>
        <w:ind w:firstLine="851"/>
        <w:rPr>
          <w:rFonts w:ascii="Arial" w:hAnsi="Arial" w:cs="Arial"/>
          <w:i/>
          <w:sz w:val="24"/>
          <w:szCs w:val="24"/>
        </w:rPr>
      </w:pPr>
      <w:r w:rsidRPr="006D0AED">
        <w:rPr>
          <w:rFonts w:ascii="Arial" w:hAnsi="Arial" w:cs="Arial"/>
          <w:i/>
          <w:sz w:val="24"/>
          <w:szCs w:val="24"/>
        </w:rPr>
        <w:t>2 pav.</w:t>
      </w:r>
    </w:p>
    <w:p w14:paraId="12E4AAFF" w14:textId="77777777" w:rsidR="00FB1053" w:rsidRPr="00492DB0" w:rsidRDefault="00FB1053" w:rsidP="00A67A0F">
      <w:pPr>
        <w:spacing w:after="0"/>
        <w:ind w:firstLine="1296"/>
        <w:jc w:val="center"/>
        <w:rPr>
          <w:rFonts w:ascii="Arial" w:hAnsi="Arial" w:cs="Arial"/>
          <w:sz w:val="24"/>
          <w:szCs w:val="24"/>
        </w:rPr>
      </w:pPr>
    </w:p>
    <w:p w14:paraId="4B2BDFE0" w14:textId="6D06226B" w:rsidR="00E5484A" w:rsidRPr="006D0AED" w:rsidRDefault="00347095" w:rsidP="00492DB0">
      <w:pPr>
        <w:spacing w:after="0"/>
        <w:ind w:firstLine="851"/>
        <w:rPr>
          <w:rFonts w:ascii="Arial" w:hAnsi="Arial" w:cs="Arial"/>
          <w:sz w:val="24"/>
          <w:szCs w:val="24"/>
        </w:rPr>
      </w:pPr>
      <w:r w:rsidRPr="006D0AED">
        <w:rPr>
          <w:rFonts w:ascii="Arial" w:hAnsi="Arial" w:cs="Arial"/>
          <w:sz w:val="24"/>
          <w:szCs w:val="24"/>
        </w:rPr>
        <w:t>P</w:t>
      </w:r>
      <w:r w:rsidR="00C27AE0" w:rsidRPr="006D0AED">
        <w:rPr>
          <w:rFonts w:ascii="Arial" w:hAnsi="Arial" w:cs="Arial"/>
          <w:sz w:val="24"/>
          <w:szCs w:val="24"/>
        </w:rPr>
        <w:t xml:space="preserve">ranešimo gavimo dieną </w:t>
      </w:r>
      <w:r w:rsidRPr="006D0AED">
        <w:rPr>
          <w:rFonts w:ascii="Arial" w:hAnsi="Arial" w:cs="Arial"/>
          <w:sz w:val="24"/>
          <w:szCs w:val="24"/>
        </w:rPr>
        <w:t xml:space="preserve">informacija </w:t>
      </w:r>
      <w:r w:rsidR="00C27AE0" w:rsidRPr="006D0AED">
        <w:rPr>
          <w:rFonts w:ascii="Arial" w:hAnsi="Arial" w:cs="Arial"/>
          <w:sz w:val="24"/>
          <w:szCs w:val="24"/>
        </w:rPr>
        <w:t>patikrinama</w:t>
      </w:r>
      <w:r w:rsidRPr="006D0AED">
        <w:rPr>
          <w:rFonts w:ascii="Arial" w:hAnsi="Arial" w:cs="Arial"/>
          <w:sz w:val="24"/>
          <w:szCs w:val="24"/>
        </w:rPr>
        <w:t xml:space="preserve"> NMA</w:t>
      </w:r>
      <w:r w:rsidR="00C27AE0" w:rsidRPr="006D0AED">
        <w:rPr>
          <w:rFonts w:ascii="Arial" w:hAnsi="Arial" w:cs="Arial"/>
          <w:sz w:val="24"/>
          <w:szCs w:val="24"/>
        </w:rPr>
        <w:t xml:space="preserve"> informacinėse sistemose</w:t>
      </w:r>
      <w:r w:rsidR="00805888" w:rsidRPr="006D0AED">
        <w:rPr>
          <w:rFonts w:ascii="Arial" w:hAnsi="Arial" w:cs="Arial"/>
          <w:sz w:val="24"/>
          <w:szCs w:val="24"/>
        </w:rPr>
        <w:t>, o ne</w:t>
      </w:r>
      <w:r w:rsidR="00A67A0F" w:rsidRPr="006D0AED">
        <w:rPr>
          <w:rFonts w:ascii="Arial" w:hAnsi="Arial" w:cs="Arial"/>
          <w:sz w:val="24"/>
          <w:szCs w:val="24"/>
        </w:rPr>
        <w:t xml:space="preserve"> </w:t>
      </w:r>
      <w:r w:rsidR="00805888" w:rsidRPr="006D0AED">
        <w:rPr>
          <w:rFonts w:ascii="Arial" w:hAnsi="Arial" w:cs="Arial"/>
          <w:sz w:val="24"/>
          <w:szCs w:val="24"/>
        </w:rPr>
        <w:t xml:space="preserve">darbo, švenčių ar savaitgalių metu </w:t>
      </w:r>
      <w:r w:rsidR="008F70EC" w:rsidRPr="006D0AED">
        <w:rPr>
          <w:rFonts w:ascii="Arial" w:hAnsi="Arial" w:cs="Arial"/>
          <w:sz w:val="24"/>
          <w:szCs w:val="24"/>
        </w:rPr>
        <w:t>gauti pranešimai patikrinami</w:t>
      </w:r>
      <w:r w:rsidR="00805888" w:rsidRPr="006D0AED">
        <w:rPr>
          <w:rFonts w:ascii="Arial" w:hAnsi="Arial" w:cs="Arial"/>
          <w:sz w:val="24"/>
          <w:szCs w:val="24"/>
        </w:rPr>
        <w:t xml:space="preserve"> pirmąją po jų einančią darbo dieną ir perduodami</w:t>
      </w:r>
      <w:r w:rsidR="00314EC2" w:rsidRPr="006D0AED">
        <w:rPr>
          <w:rFonts w:ascii="Arial" w:hAnsi="Arial" w:cs="Arial"/>
          <w:sz w:val="24"/>
          <w:szCs w:val="24"/>
        </w:rPr>
        <w:t xml:space="preserve"> NMA</w:t>
      </w:r>
      <w:r w:rsidR="00805888" w:rsidRPr="006D0AED">
        <w:rPr>
          <w:rFonts w:ascii="Arial" w:hAnsi="Arial" w:cs="Arial"/>
          <w:sz w:val="24"/>
          <w:szCs w:val="24"/>
        </w:rPr>
        <w:t xml:space="preserve"> </w:t>
      </w:r>
      <w:r w:rsidR="004E1B89" w:rsidRPr="006D0AED">
        <w:rPr>
          <w:rFonts w:ascii="Arial" w:hAnsi="Arial" w:cs="Arial"/>
          <w:sz w:val="24"/>
          <w:szCs w:val="24"/>
        </w:rPr>
        <w:t xml:space="preserve">padaliniams </w:t>
      </w:r>
      <w:r w:rsidR="00805888" w:rsidRPr="006D0AED">
        <w:rPr>
          <w:rFonts w:ascii="Arial" w:hAnsi="Arial" w:cs="Arial"/>
          <w:sz w:val="24"/>
          <w:szCs w:val="24"/>
        </w:rPr>
        <w:t>tol</w:t>
      </w:r>
      <w:r w:rsidR="008F70EC" w:rsidRPr="006D0AED">
        <w:rPr>
          <w:rFonts w:ascii="Arial" w:hAnsi="Arial" w:cs="Arial"/>
          <w:sz w:val="24"/>
          <w:szCs w:val="24"/>
        </w:rPr>
        <w:t>iau</w:t>
      </w:r>
      <w:r w:rsidR="00805888" w:rsidRPr="006D0AED">
        <w:rPr>
          <w:rFonts w:ascii="Arial" w:hAnsi="Arial" w:cs="Arial"/>
          <w:sz w:val="24"/>
          <w:szCs w:val="24"/>
        </w:rPr>
        <w:t xml:space="preserve"> nagrinė</w:t>
      </w:r>
      <w:r w:rsidR="008F70EC" w:rsidRPr="006D0AED">
        <w:rPr>
          <w:rFonts w:ascii="Arial" w:hAnsi="Arial" w:cs="Arial"/>
          <w:sz w:val="24"/>
          <w:szCs w:val="24"/>
        </w:rPr>
        <w:t>t</w:t>
      </w:r>
      <w:r w:rsidR="00805888" w:rsidRPr="006D0AED">
        <w:rPr>
          <w:rFonts w:ascii="Arial" w:hAnsi="Arial" w:cs="Arial"/>
          <w:sz w:val="24"/>
          <w:szCs w:val="24"/>
        </w:rPr>
        <w:t>i</w:t>
      </w:r>
      <w:r w:rsidR="00C27AE0" w:rsidRPr="006D0AED">
        <w:rPr>
          <w:rFonts w:ascii="Arial" w:hAnsi="Arial" w:cs="Arial"/>
          <w:sz w:val="24"/>
          <w:szCs w:val="24"/>
        </w:rPr>
        <w:t xml:space="preserve"> pagal kompetenciją</w:t>
      </w:r>
      <w:r w:rsidR="003D20A7" w:rsidRPr="006D0AED">
        <w:rPr>
          <w:rFonts w:ascii="Arial" w:hAnsi="Arial" w:cs="Arial"/>
          <w:sz w:val="24"/>
          <w:szCs w:val="24"/>
        </w:rPr>
        <w:t xml:space="preserve">, </w:t>
      </w:r>
      <w:r w:rsidR="00BC26C1" w:rsidRPr="006D0AED">
        <w:rPr>
          <w:rFonts w:ascii="Arial" w:hAnsi="Arial" w:cs="Arial"/>
          <w:sz w:val="24"/>
          <w:szCs w:val="24"/>
        </w:rPr>
        <w:t>jei reikia</w:t>
      </w:r>
      <w:r w:rsidR="001B39AB" w:rsidRPr="006D0AED">
        <w:rPr>
          <w:rFonts w:ascii="Arial" w:hAnsi="Arial" w:cs="Arial"/>
          <w:sz w:val="24"/>
          <w:szCs w:val="24"/>
        </w:rPr>
        <w:t>,</w:t>
      </w:r>
      <w:r w:rsidR="003D20A7" w:rsidRPr="006D0AED">
        <w:rPr>
          <w:rFonts w:ascii="Arial" w:hAnsi="Arial" w:cs="Arial"/>
          <w:sz w:val="24"/>
          <w:szCs w:val="24"/>
        </w:rPr>
        <w:t xml:space="preserve"> inicijuojami patikrinimai vietoje. </w:t>
      </w:r>
      <w:r w:rsidRPr="006D0AED">
        <w:rPr>
          <w:rFonts w:ascii="Arial" w:hAnsi="Arial" w:cs="Arial"/>
          <w:sz w:val="24"/>
          <w:szCs w:val="24"/>
        </w:rPr>
        <w:t xml:space="preserve">Pranešimai, kuriuose pateiktos informacijos NMA negali patikrinti, yra perduodami atitinkamoms kompetentingoms institucijoms. </w:t>
      </w:r>
    </w:p>
    <w:p w14:paraId="4458CD0E" w14:textId="0B05B832" w:rsidR="00525106" w:rsidRPr="00A34A9A" w:rsidRDefault="009523E4" w:rsidP="00A67A0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D0AED">
        <w:rPr>
          <w:rFonts w:ascii="Arial" w:hAnsi="Arial" w:cs="Arial"/>
          <w:sz w:val="24"/>
          <w:szCs w:val="24"/>
        </w:rPr>
        <w:t>Jei</w:t>
      </w:r>
      <w:r w:rsidR="004D4A0F" w:rsidRPr="006D0AED">
        <w:rPr>
          <w:rFonts w:ascii="Arial" w:hAnsi="Arial" w:cs="Arial"/>
          <w:sz w:val="24"/>
          <w:szCs w:val="24"/>
        </w:rPr>
        <w:t xml:space="preserve"> pranešimuose pateikta</w:t>
      </w:r>
      <w:r w:rsidRPr="006D0AED">
        <w:rPr>
          <w:rFonts w:ascii="Arial" w:hAnsi="Arial" w:cs="Arial"/>
          <w:sz w:val="24"/>
          <w:szCs w:val="24"/>
        </w:rPr>
        <w:t xml:space="preserve"> i</w:t>
      </w:r>
      <w:r w:rsidR="00FF4C0D" w:rsidRPr="006D0AED">
        <w:rPr>
          <w:rFonts w:ascii="Arial" w:hAnsi="Arial" w:cs="Arial"/>
          <w:sz w:val="24"/>
          <w:szCs w:val="24"/>
        </w:rPr>
        <w:t xml:space="preserve">nformacija dėl </w:t>
      </w:r>
      <w:r w:rsidR="004D4A0F" w:rsidRPr="006D0AED">
        <w:rPr>
          <w:rFonts w:ascii="Arial" w:hAnsi="Arial" w:cs="Arial"/>
          <w:sz w:val="24"/>
          <w:szCs w:val="24"/>
        </w:rPr>
        <w:t xml:space="preserve">įvairių reikalavimų nesilaikymo, </w:t>
      </w:r>
      <w:r w:rsidR="00FF4C0D" w:rsidRPr="006D0AED">
        <w:rPr>
          <w:rFonts w:ascii="Arial" w:hAnsi="Arial" w:cs="Arial"/>
          <w:sz w:val="24"/>
          <w:szCs w:val="24"/>
        </w:rPr>
        <w:t>paramos naudojimo pažeidimų</w:t>
      </w:r>
      <w:r w:rsidRPr="006D0AED">
        <w:rPr>
          <w:rFonts w:ascii="Arial" w:hAnsi="Arial" w:cs="Arial"/>
          <w:sz w:val="24"/>
          <w:szCs w:val="24"/>
        </w:rPr>
        <w:t xml:space="preserve"> patvirtinama</w:t>
      </w:r>
      <w:r w:rsidR="00FF4C0D" w:rsidRPr="006D0AED">
        <w:rPr>
          <w:rFonts w:ascii="Arial" w:hAnsi="Arial" w:cs="Arial"/>
          <w:sz w:val="24"/>
          <w:szCs w:val="24"/>
        </w:rPr>
        <w:t xml:space="preserve">, pareiškėjams / paramos gavėjams </w:t>
      </w:r>
      <w:r w:rsidR="003554B9" w:rsidRPr="006D0AED">
        <w:rPr>
          <w:rFonts w:ascii="Arial" w:hAnsi="Arial" w:cs="Arial"/>
          <w:sz w:val="24"/>
          <w:szCs w:val="24"/>
        </w:rPr>
        <w:t xml:space="preserve">taikomos </w:t>
      </w:r>
      <w:r w:rsidR="004D4A0F" w:rsidRPr="006D0AED">
        <w:rPr>
          <w:rFonts w:ascii="Arial" w:hAnsi="Arial" w:cs="Arial"/>
          <w:sz w:val="24"/>
          <w:szCs w:val="24"/>
        </w:rPr>
        <w:t>atitinkamos</w:t>
      </w:r>
      <w:r w:rsidR="003554B9" w:rsidRPr="006D0AED">
        <w:rPr>
          <w:rFonts w:ascii="Arial" w:hAnsi="Arial" w:cs="Arial"/>
          <w:sz w:val="24"/>
          <w:szCs w:val="24"/>
        </w:rPr>
        <w:t xml:space="preserve"> sankcijos</w:t>
      </w:r>
      <w:r w:rsidR="00E94832" w:rsidRPr="006D0AED">
        <w:rPr>
          <w:rFonts w:ascii="Arial" w:hAnsi="Arial" w:cs="Arial"/>
          <w:sz w:val="24"/>
          <w:szCs w:val="24"/>
        </w:rPr>
        <w:t xml:space="preserve"> (pvz.</w:t>
      </w:r>
      <w:r w:rsidR="001B39AB" w:rsidRPr="006D0AED">
        <w:rPr>
          <w:rFonts w:ascii="Arial" w:hAnsi="Arial" w:cs="Arial"/>
          <w:sz w:val="24"/>
          <w:szCs w:val="24"/>
        </w:rPr>
        <w:t>,</w:t>
      </w:r>
      <w:r w:rsidR="00E94832" w:rsidRPr="006D0AED">
        <w:rPr>
          <w:rFonts w:ascii="Arial" w:hAnsi="Arial" w:cs="Arial"/>
          <w:sz w:val="24"/>
          <w:szCs w:val="24"/>
        </w:rPr>
        <w:t xml:space="preserve"> išmokos sumos sumažinim</w:t>
      </w:r>
      <w:r w:rsidR="005B5900" w:rsidRPr="006D0AED">
        <w:rPr>
          <w:rFonts w:ascii="Arial" w:hAnsi="Arial" w:cs="Arial"/>
          <w:sz w:val="24"/>
          <w:szCs w:val="24"/>
        </w:rPr>
        <w:t>o</w:t>
      </w:r>
      <w:r w:rsidR="00E94832" w:rsidRPr="006D0AED">
        <w:rPr>
          <w:rFonts w:ascii="Arial" w:hAnsi="Arial" w:cs="Arial"/>
          <w:sz w:val="24"/>
          <w:szCs w:val="24"/>
        </w:rPr>
        <w:t>, išmokos mokėjimo sustabdym</w:t>
      </w:r>
      <w:r w:rsidR="005B5900" w:rsidRPr="006D0AED">
        <w:rPr>
          <w:rFonts w:ascii="Arial" w:hAnsi="Arial" w:cs="Arial"/>
          <w:sz w:val="24"/>
          <w:szCs w:val="24"/>
        </w:rPr>
        <w:t>o</w:t>
      </w:r>
      <w:r w:rsidR="00E94832" w:rsidRPr="006D0AED">
        <w:rPr>
          <w:rFonts w:ascii="Arial" w:hAnsi="Arial" w:cs="Arial"/>
          <w:sz w:val="24"/>
          <w:szCs w:val="24"/>
        </w:rPr>
        <w:t xml:space="preserve"> ir pan.).</w:t>
      </w:r>
      <w:r w:rsidR="009357EC" w:rsidRPr="006D0AED">
        <w:rPr>
          <w:rFonts w:ascii="Arial" w:hAnsi="Arial" w:cs="Arial"/>
          <w:sz w:val="24"/>
          <w:szCs w:val="24"/>
        </w:rPr>
        <w:t xml:space="preserve"> </w:t>
      </w:r>
      <w:r w:rsidR="00C71D6A" w:rsidRPr="006D0AED">
        <w:rPr>
          <w:rFonts w:ascii="Arial" w:hAnsi="Arial" w:cs="Arial"/>
          <w:sz w:val="24"/>
          <w:szCs w:val="24"/>
        </w:rPr>
        <w:t xml:space="preserve">Pažymėtina, kad </w:t>
      </w:r>
      <w:r w:rsidR="007B3082" w:rsidRPr="006D0AED">
        <w:rPr>
          <w:rFonts w:ascii="Arial" w:hAnsi="Arial" w:cs="Arial"/>
          <w:sz w:val="24"/>
          <w:szCs w:val="24"/>
        </w:rPr>
        <w:t xml:space="preserve">„Pasitikėjimo linija“ teikiama informacija labai svarbi siekiant sumažinti galimybes </w:t>
      </w:r>
      <w:r w:rsidR="00CE5AF3" w:rsidRPr="006D0AED">
        <w:rPr>
          <w:rFonts w:ascii="Arial" w:hAnsi="Arial" w:cs="Arial"/>
          <w:sz w:val="24"/>
          <w:szCs w:val="24"/>
        </w:rPr>
        <w:t>piktnaudžia</w:t>
      </w:r>
      <w:r w:rsidRPr="006D0AED">
        <w:rPr>
          <w:rFonts w:ascii="Arial" w:hAnsi="Arial" w:cs="Arial"/>
          <w:sz w:val="24"/>
          <w:szCs w:val="24"/>
        </w:rPr>
        <w:t>uti</w:t>
      </w:r>
      <w:r w:rsidR="00CE5AF3" w:rsidRPr="006D0AED">
        <w:rPr>
          <w:rFonts w:ascii="Arial" w:hAnsi="Arial" w:cs="Arial"/>
          <w:sz w:val="24"/>
          <w:szCs w:val="24"/>
        </w:rPr>
        <w:t xml:space="preserve"> </w:t>
      </w:r>
      <w:r w:rsidR="007B3082" w:rsidRPr="006D0AED">
        <w:rPr>
          <w:rFonts w:ascii="Arial" w:hAnsi="Arial" w:cs="Arial"/>
          <w:sz w:val="24"/>
          <w:szCs w:val="24"/>
        </w:rPr>
        <w:t>Europos Sąjungos ir Lietuvos valstybės param</w:t>
      </w:r>
      <w:r w:rsidRPr="006D0AED">
        <w:rPr>
          <w:rFonts w:ascii="Arial" w:hAnsi="Arial" w:cs="Arial"/>
          <w:sz w:val="24"/>
          <w:szCs w:val="24"/>
        </w:rPr>
        <w:t>a</w:t>
      </w:r>
      <w:r w:rsidR="007B3082" w:rsidRPr="006D0AED">
        <w:rPr>
          <w:rFonts w:ascii="Arial" w:hAnsi="Arial" w:cs="Arial"/>
          <w:sz w:val="24"/>
          <w:szCs w:val="24"/>
        </w:rPr>
        <w:t xml:space="preserve"> žemės ūkiui, kaimo plėtrai ir žuvininkystei</w:t>
      </w:r>
      <w:r w:rsidR="006B7CD4" w:rsidRPr="006D0AED">
        <w:rPr>
          <w:rFonts w:ascii="Arial" w:hAnsi="Arial" w:cs="Arial"/>
          <w:sz w:val="24"/>
          <w:szCs w:val="24"/>
        </w:rPr>
        <w:t>, todėl</w:t>
      </w:r>
      <w:r w:rsidR="00EB15ED" w:rsidRPr="006D0AED">
        <w:rPr>
          <w:rFonts w:ascii="Arial" w:hAnsi="Arial" w:cs="Arial"/>
          <w:sz w:val="24"/>
          <w:szCs w:val="24"/>
        </w:rPr>
        <w:t xml:space="preserve"> p</w:t>
      </w:r>
      <w:r w:rsidR="00CE5AF3" w:rsidRPr="006D0AED">
        <w:rPr>
          <w:rFonts w:ascii="Arial" w:hAnsi="Arial" w:cs="Arial"/>
          <w:sz w:val="24"/>
          <w:szCs w:val="24"/>
        </w:rPr>
        <w:t>raš</w:t>
      </w:r>
      <w:r w:rsidR="00EB15ED" w:rsidRPr="006D0AED">
        <w:rPr>
          <w:rFonts w:ascii="Arial" w:hAnsi="Arial" w:cs="Arial"/>
          <w:sz w:val="24"/>
          <w:szCs w:val="24"/>
        </w:rPr>
        <w:t>ome</w:t>
      </w:r>
      <w:r w:rsidR="00881712" w:rsidRPr="006D0AED">
        <w:rPr>
          <w:rFonts w:ascii="Arial" w:hAnsi="Arial" w:cs="Arial"/>
          <w:sz w:val="24"/>
          <w:szCs w:val="24"/>
        </w:rPr>
        <w:t xml:space="preserve"> bū</w:t>
      </w:r>
      <w:r w:rsidR="00167C4A" w:rsidRPr="006D0AED">
        <w:rPr>
          <w:rFonts w:ascii="Arial" w:hAnsi="Arial" w:cs="Arial"/>
          <w:sz w:val="24"/>
          <w:szCs w:val="24"/>
        </w:rPr>
        <w:t>kite</w:t>
      </w:r>
      <w:r w:rsidR="00881712" w:rsidRPr="006D0AED">
        <w:rPr>
          <w:rFonts w:ascii="Arial" w:hAnsi="Arial" w:cs="Arial"/>
          <w:sz w:val="24"/>
          <w:szCs w:val="24"/>
        </w:rPr>
        <w:t xml:space="preserve"> neabejing</w:t>
      </w:r>
      <w:r w:rsidR="00167C4A" w:rsidRPr="006D0AED">
        <w:rPr>
          <w:rFonts w:ascii="Arial" w:hAnsi="Arial" w:cs="Arial"/>
          <w:sz w:val="24"/>
          <w:szCs w:val="24"/>
        </w:rPr>
        <w:t>i</w:t>
      </w:r>
      <w:r w:rsidR="00881712" w:rsidRPr="006D0AED">
        <w:rPr>
          <w:rFonts w:ascii="Arial" w:hAnsi="Arial" w:cs="Arial"/>
          <w:sz w:val="24"/>
          <w:szCs w:val="24"/>
        </w:rPr>
        <w:t xml:space="preserve"> bei aktyv</w:t>
      </w:r>
      <w:r w:rsidR="00167C4A" w:rsidRPr="006D0AED">
        <w:rPr>
          <w:rFonts w:ascii="Arial" w:hAnsi="Arial" w:cs="Arial"/>
          <w:sz w:val="24"/>
          <w:szCs w:val="24"/>
        </w:rPr>
        <w:t>ūs</w:t>
      </w:r>
      <w:r w:rsidR="007B71F8" w:rsidRPr="006D0AED">
        <w:rPr>
          <w:rFonts w:ascii="Arial" w:hAnsi="Arial" w:cs="Arial"/>
          <w:sz w:val="24"/>
          <w:szCs w:val="24"/>
        </w:rPr>
        <w:t xml:space="preserve"> ir</w:t>
      </w:r>
      <w:r w:rsidR="00167C4A" w:rsidRPr="006D0AED">
        <w:rPr>
          <w:rFonts w:ascii="Arial" w:hAnsi="Arial" w:cs="Arial"/>
          <w:sz w:val="24"/>
          <w:szCs w:val="24"/>
        </w:rPr>
        <w:t xml:space="preserve"> apie</w:t>
      </w:r>
      <w:r w:rsidR="00881712" w:rsidRPr="006D0AED">
        <w:rPr>
          <w:rFonts w:ascii="Arial" w:hAnsi="Arial" w:cs="Arial"/>
          <w:sz w:val="24"/>
          <w:szCs w:val="24"/>
        </w:rPr>
        <w:t xml:space="preserve"> pastebė</w:t>
      </w:r>
      <w:r w:rsidR="00167C4A" w:rsidRPr="006D0AED">
        <w:rPr>
          <w:rFonts w:ascii="Arial" w:hAnsi="Arial" w:cs="Arial"/>
          <w:sz w:val="24"/>
          <w:szCs w:val="24"/>
        </w:rPr>
        <w:t>t</w:t>
      </w:r>
      <w:r w:rsidR="00881712" w:rsidRPr="006D0AED">
        <w:rPr>
          <w:rFonts w:ascii="Arial" w:hAnsi="Arial" w:cs="Arial"/>
          <w:sz w:val="24"/>
          <w:szCs w:val="24"/>
        </w:rPr>
        <w:t xml:space="preserve">us </w:t>
      </w:r>
      <w:r w:rsidR="00167C4A" w:rsidRPr="006D0AED">
        <w:rPr>
          <w:rFonts w:ascii="Arial" w:hAnsi="Arial" w:cs="Arial"/>
          <w:sz w:val="24"/>
          <w:szCs w:val="24"/>
        </w:rPr>
        <w:t xml:space="preserve">pareiškėjų / paramos gavėjų </w:t>
      </w:r>
      <w:r w:rsidR="00881712" w:rsidRPr="006D0AED">
        <w:rPr>
          <w:rFonts w:ascii="Arial" w:hAnsi="Arial" w:cs="Arial"/>
          <w:sz w:val="24"/>
          <w:szCs w:val="24"/>
        </w:rPr>
        <w:t>galim</w:t>
      </w:r>
      <w:r w:rsidR="00167C4A" w:rsidRPr="006D0AED">
        <w:rPr>
          <w:rFonts w:ascii="Arial" w:hAnsi="Arial" w:cs="Arial"/>
          <w:sz w:val="24"/>
          <w:szCs w:val="24"/>
        </w:rPr>
        <w:t>ai padarytus</w:t>
      </w:r>
      <w:r w:rsidR="00881712" w:rsidRPr="006D0AED">
        <w:rPr>
          <w:rFonts w:ascii="Arial" w:hAnsi="Arial" w:cs="Arial"/>
          <w:sz w:val="24"/>
          <w:szCs w:val="24"/>
        </w:rPr>
        <w:t xml:space="preserve"> pažeidimus</w:t>
      </w:r>
      <w:r w:rsidR="00805B86" w:rsidRPr="006D0AED">
        <w:rPr>
          <w:rFonts w:ascii="Arial" w:hAnsi="Arial" w:cs="Arial"/>
          <w:sz w:val="24"/>
          <w:szCs w:val="24"/>
        </w:rPr>
        <w:t xml:space="preserve"> pateik</w:t>
      </w:r>
      <w:r w:rsidR="00167C4A" w:rsidRPr="006D0AED">
        <w:rPr>
          <w:rFonts w:ascii="Arial" w:hAnsi="Arial" w:cs="Arial"/>
          <w:sz w:val="24"/>
          <w:szCs w:val="24"/>
        </w:rPr>
        <w:t>ite</w:t>
      </w:r>
      <w:r w:rsidR="00805B86" w:rsidRPr="006D0AED">
        <w:rPr>
          <w:rFonts w:ascii="Arial" w:hAnsi="Arial" w:cs="Arial"/>
          <w:sz w:val="24"/>
          <w:szCs w:val="24"/>
        </w:rPr>
        <w:t xml:space="preserve"> kuo išsamesnę ir tikslesnę informaciją bei </w:t>
      </w:r>
      <w:r w:rsidRPr="006D0AED">
        <w:rPr>
          <w:rFonts w:ascii="Arial" w:hAnsi="Arial" w:cs="Arial"/>
          <w:sz w:val="24"/>
          <w:szCs w:val="24"/>
        </w:rPr>
        <w:t>kuo aiškiau nusaky</w:t>
      </w:r>
      <w:r w:rsidR="00167C4A" w:rsidRPr="006D0AED">
        <w:rPr>
          <w:rFonts w:ascii="Arial" w:hAnsi="Arial" w:cs="Arial"/>
          <w:sz w:val="24"/>
          <w:szCs w:val="24"/>
        </w:rPr>
        <w:t>kite</w:t>
      </w:r>
      <w:r w:rsidRPr="006D0AED">
        <w:rPr>
          <w:rFonts w:ascii="Arial" w:hAnsi="Arial" w:cs="Arial"/>
          <w:sz w:val="24"/>
          <w:szCs w:val="24"/>
        </w:rPr>
        <w:t xml:space="preserve"> </w:t>
      </w:r>
      <w:r w:rsidR="00805B86" w:rsidRPr="006D0AED">
        <w:rPr>
          <w:rFonts w:ascii="Arial" w:hAnsi="Arial" w:cs="Arial"/>
          <w:sz w:val="24"/>
          <w:szCs w:val="24"/>
        </w:rPr>
        <w:t>galimo pažeidimo pobūdį</w:t>
      </w:r>
      <w:r w:rsidR="004E1B89" w:rsidRPr="006D0AED">
        <w:rPr>
          <w:rFonts w:ascii="Arial" w:hAnsi="Arial" w:cs="Arial"/>
          <w:sz w:val="24"/>
          <w:szCs w:val="24"/>
        </w:rPr>
        <w:t xml:space="preserve"> (</w:t>
      </w:r>
      <w:r w:rsidRPr="006D0AED">
        <w:rPr>
          <w:rFonts w:ascii="Arial" w:hAnsi="Arial" w:cs="Arial"/>
          <w:sz w:val="24"/>
          <w:szCs w:val="24"/>
        </w:rPr>
        <w:t xml:space="preserve">svarbūs </w:t>
      </w:r>
      <w:r w:rsidR="004E1B89" w:rsidRPr="006D0AED">
        <w:rPr>
          <w:rFonts w:ascii="Arial" w:hAnsi="Arial" w:cs="Arial"/>
          <w:sz w:val="24"/>
          <w:szCs w:val="24"/>
        </w:rPr>
        <w:t>anketiniai duomenys, adresai, vieta, valdos numeris ir pan.)</w:t>
      </w:r>
      <w:r w:rsidR="00805B86" w:rsidRPr="006D0AED">
        <w:rPr>
          <w:rFonts w:ascii="Arial" w:hAnsi="Arial" w:cs="Arial"/>
          <w:sz w:val="24"/>
          <w:szCs w:val="24"/>
        </w:rPr>
        <w:t>.</w:t>
      </w:r>
      <w:r w:rsidR="00DF0442" w:rsidRPr="006D0AED">
        <w:rPr>
          <w:rFonts w:ascii="Arial" w:hAnsi="Arial" w:cs="Arial"/>
          <w:sz w:val="24"/>
          <w:szCs w:val="24"/>
        </w:rPr>
        <w:t xml:space="preserve"> Reikalingus pateikti duomenis teikiant pranešimą galima rasti (NMA svetainės „Pasitikėjimo linijos“ aprašyme).</w:t>
      </w:r>
    </w:p>
    <w:sectPr w:rsidR="00525106" w:rsidRPr="00A34A9A" w:rsidSect="009E21E5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41A70" w14:textId="77777777" w:rsidR="00505012" w:rsidRPr="006D0AED" w:rsidRDefault="00505012" w:rsidP="00E94832">
      <w:pPr>
        <w:spacing w:after="0" w:line="240" w:lineRule="auto"/>
      </w:pPr>
      <w:r w:rsidRPr="006D0AED">
        <w:separator/>
      </w:r>
    </w:p>
  </w:endnote>
  <w:endnote w:type="continuationSeparator" w:id="0">
    <w:p w14:paraId="437AFFD9" w14:textId="77777777" w:rsidR="00505012" w:rsidRPr="006D0AED" w:rsidRDefault="00505012" w:rsidP="00E94832">
      <w:pPr>
        <w:spacing w:after="0" w:line="240" w:lineRule="auto"/>
      </w:pPr>
      <w:r w:rsidRPr="006D0A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63CF6" w14:textId="77777777" w:rsidR="00505012" w:rsidRPr="006D0AED" w:rsidRDefault="00505012" w:rsidP="00E94832">
      <w:pPr>
        <w:spacing w:after="0" w:line="240" w:lineRule="auto"/>
      </w:pPr>
      <w:r w:rsidRPr="006D0AED">
        <w:separator/>
      </w:r>
    </w:p>
  </w:footnote>
  <w:footnote w:type="continuationSeparator" w:id="0">
    <w:p w14:paraId="64D1A89C" w14:textId="77777777" w:rsidR="00505012" w:rsidRPr="006D0AED" w:rsidRDefault="00505012" w:rsidP="00E94832">
      <w:pPr>
        <w:spacing w:after="0" w:line="240" w:lineRule="auto"/>
      </w:pPr>
      <w:r w:rsidRPr="006D0A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8DC0" w14:textId="68E6422A" w:rsidR="00D550BE" w:rsidRPr="006D0AED" w:rsidRDefault="003D6E30">
    <w:pPr>
      <w:pStyle w:val="Header"/>
      <w:jc w:val="center"/>
      <w:rPr>
        <w:rFonts w:ascii="Times New Roman" w:hAnsi="Times New Roman"/>
        <w:sz w:val="24"/>
        <w:szCs w:val="24"/>
      </w:rPr>
    </w:pPr>
    <w:r w:rsidRPr="006D0AED">
      <w:rPr>
        <w:rFonts w:ascii="Times New Roman" w:hAnsi="Times New Roman"/>
        <w:sz w:val="24"/>
        <w:szCs w:val="24"/>
      </w:rPr>
      <w:fldChar w:fldCharType="begin"/>
    </w:r>
    <w:r w:rsidR="00D550BE" w:rsidRPr="006D0AED">
      <w:rPr>
        <w:rFonts w:ascii="Times New Roman" w:hAnsi="Times New Roman"/>
        <w:sz w:val="24"/>
        <w:szCs w:val="24"/>
      </w:rPr>
      <w:instrText xml:space="preserve"> PAGE   \* MERGEFORMAT </w:instrText>
    </w:r>
    <w:r w:rsidRPr="006D0AED">
      <w:rPr>
        <w:rFonts w:ascii="Times New Roman" w:hAnsi="Times New Roman"/>
        <w:sz w:val="24"/>
        <w:szCs w:val="24"/>
      </w:rPr>
      <w:fldChar w:fldCharType="separate"/>
    </w:r>
    <w:r w:rsidR="00497109" w:rsidRPr="00492DB0">
      <w:rPr>
        <w:rFonts w:ascii="Times New Roman" w:hAnsi="Times New Roman"/>
        <w:sz w:val="24"/>
        <w:szCs w:val="24"/>
      </w:rPr>
      <w:t>2</w:t>
    </w:r>
    <w:r w:rsidRPr="006D0AED">
      <w:rPr>
        <w:rFonts w:ascii="Times New Roman" w:hAnsi="Times New Roman"/>
        <w:sz w:val="24"/>
        <w:szCs w:val="24"/>
      </w:rPr>
      <w:fldChar w:fldCharType="end"/>
    </w:r>
  </w:p>
  <w:p w14:paraId="3AE0C15D" w14:textId="77777777" w:rsidR="00E94832" w:rsidRPr="006D0AED" w:rsidRDefault="00E948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1DC"/>
    <w:rsid w:val="00001BD1"/>
    <w:rsid w:val="00002FE5"/>
    <w:rsid w:val="00003A2F"/>
    <w:rsid w:val="0000511A"/>
    <w:rsid w:val="00011598"/>
    <w:rsid w:val="000162AA"/>
    <w:rsid w:val="000168D8"/>
    <w:rsid w:val="00021A82"/>
    <w:rsid w:val="00022F4F"/>
    <w:rsid w:val="00026873"/>
    <w:rsid w:val="00034384"/>
    <w:rsid w:val="00042D44"/>
    <w:rsid w:val="00045FAA"/>
    <w:rsid w:val="00046592"/>
    <w:rsid w:val="00050E44"/>
    <w:rsid w:val="00054936"/>
    <w:rsid w:val="00057FB7"/>
    <w:rsid w:val="000602D4"/>
    <w:rsid w:val="00065D1B"/>
    <w:rsid w:val="000701B1"/>
    <w:rsid w:val="0007086E"/>
    <w:rsid w:val="000822C3"/>
    <w:rsid w:val="0008659A"/>
    <w:rsid w:val="00090A0B"/>
    <w:rsid w:val="000A02F8"/>
    <w:rsid w:val="000A4472"/>
    <w:rsid w:val="000B4DF4"/>
    <w:rsid w:val="000B5F03"/>
    <w:rsid w:val="000C27D5"/>
    <w:rsid w:val="000D0676"/>
    <w:rsid w:val="000E1E31"/>
    <w:rsid w:val="000E5FAA"/>
    <w:rsid w:val="000E75C2"/>
    <w:rsid w:val="000F00D8"/>
    <w:rsid w:val="000F2190"/>
    <w:rsid w:val="0010458D"/>
    <w:rsid w:val="0011235F"/>
    <w:rsid w:val="00112C79"/>
    <w:rsid w:val="00114E73"/>
    <w:rsid w:val="00126116"/>
    <w:rsid w:val="001270C5"/>
    <w:rsid w:val="00127232"/>
    <w:rsid w:val="00127B61"/>
    <w:rsid w:val="001312E4"/>
    <w:rsid w:val="0014122B"/>
    <w:rsid w:val="00143D88"/>
    <w:rsid w:val="0014513D"/>
    <w:rsid w:val="00151714"/>
    <w:rsid w:val="001534FE"/>
    <w:rsid w:val="00153C38"/>
    <w:rsid w:val="00156F0F"/>
    <w:rsid w:val="00157050"/>
    <w:rsid w:val="0016099C"/>
    <w:rsid w:val="00160D38"/>
    <w:rsid w:val="001610C4"/>
    <w:rsid w:val="00162371"/>
    <w:rsid w:val="001653A6"/>
    <w:rsid w:val="00166221"/>
    <w:rsid w:val="00167C4A"/>
    <w:rsid w:val="00180511"/>
    <w:rsid w:val="00182C0A"/>
    <w:rsid w:val="001911E6"/>
    <w:rsid w:val="00193734"/>
    <w:rsid w:val="001A57E1"/>
    <w:rsid w:val="001B2518"/>
    <w:rsid w:val="001B2FA4"/>
    <w:rsid w:val="001B39AB"/>
    <w:rsid w:val="001C6A3D"/>
    <w:rsid w:val="001C7630"/>
    <w:rsid w:val="001D0290"/>
    <w:rsid w:val="001D206B"/>
    <w:rsid w:val="001D488B"/>
    <w:rsid w:val="001D7867"/>
    <w:rsid w:val="001E244C"/>
    <w:rsid w:val="001E6316"/>
    <w:rsid w:val="001E762E"/>
    <w:rsid w:val="001F0109"/>
    <w:rsid w:val="001F187D"/>
    <w:rsid w:val="001F1EBF"/>
    <w:rsid w:val="001F283A"/>
    <w:rsid w:val="001F336D"/>
    <w:rsid w:val="001F3CF4"/>
    <w:rsid w:val="001F7649"/>
    <w:rsid w:val="00201289"/>
    <w:rsid w:val="00201D25"/>
    <w:rsid w:val="00206880"/>
    <w:rsid w:val="00207656"/>
    <w:rsid w:val="002202B0"/>
    <w:rsid w:val="00221A8E"/>
    <w:rsid w:val="0022419A"/>
    <w:rsid w:val="00237573"/>
    <w:rsid w:val="00240CAA"/>
    <w:rsid w:val="00243D83"/>
    <w:rsid w:val="0024771C"/>
    <w:rsid w:val="002505BC"/>
    <w:rsid w:val="002512BA"/>
    <w:rsid w:val="002567A6"/>
    <w:rsid w:val="002568F8"/>
    <w:rsid w:val="00256CE6"/>
    <w:rsid w:val="0025724A"/>
    <w:rsid w:val="00257DD9"/>
    <w:rsid w:val="0026056A"/>
    <w:rsid w:val="002645F6"/>
    <w:rsid w:val="002719D9"/>
    <w:rsid w:val="0027496B"/>
    <w:rsid w:val="00280230"/>
    <w:rsid w:val="00280259"/>
    <w:rsid w:val="00285585"/>
    <w:rsid w:val="00285BBF"/>
    <w:rsid w:val="00286F61"/>
    <w:rsid w:val="0029237D"/>
    <w:rsid w:val="00293017"/>
    <w:rsid w:val="00294645"/>
    <w:rsid w:val="002A05D5"/>
    <w:rsid w:val="002A3C48"/>
    <w:rsid w:val="002A5AFB"/>
    <w:rsid w:val="002B5E99"/>
    <w:rsid w:val="002B695C"/>
    <w:rsid w:val="002B6B48"/>
    <w:rsid w:val="002C1BCD"/>
    <w:rsid w:val="002C63C1"/>
    <w:rsid w:val="002C735A"/>
    <w:rsid w:val="002D0191"/>
    <w:rsid w:val="002D29EB"/>
    <w:rsid w:val="002D785F"/>
    <w:rsid w:val="002F04D3"/>
    <w:rsid w:val="002F1DCC"/>
    <w:rsid w:val="002F269F"/>
    <w:rsid w:val="002F2A4E"/>
    <w:rsid w:val="002F2FEB"/>
    <w:rsid w:val="002F5D13"/>
    <w:rsid w:val="00301BEA"/>
    <w:rsid w:val="00304288"/>
    <w:rsid w:val="0031198A"/>
    <w:rsid w:val="00312CDF"/>
    <w:rsid w:val="00313402"/>
    <w:rsid w:val="00314EC2"/>
    <w:rsid w:val="00322B1E"/>
    <w:rsid w:val="00330D46"/>
    <w:rsid w:val="00331D19"/>
    <w:rsid w:val="00334261"/>
    <w:rsid w:val="00334763"/>
    <w:rsid w:val="00340857"/>
    <w:rsid w:val="0034144F"/>
    <w:rsid w:val="003436B9"/>
    <w:rsid w:val="00344D73"/>
    <w:rsid w:val="00347095"/>
    <w:rsid w:val="003554B9"/>
    <w:rsid w:val="00360DF8"/>
    <w:rsid w:val="003628C0"/>
    <w:rsid w:val="0037164B"/>
    <w:rsid w:val="00372810"/>
    <w:rsid w:val="00372A1F"/>
    <w:rsid w:val="00373FEB"/>
    <w:rsid w:val="00380207"/>
    <w:rsid w:val="00382206"/>
    <w:rsid w:val="003846AA"/>
    <w:rsid w:val="00386E96"/>
    <w:rsid w:val="00387967"/>
    <w:rsid w:val="003913E6"/>
    <w:rsid w:val="00391C76"/>
    <w:rsid w:val="00393FF6"/>
    <w:rsid w:val="0039470D"/>
    <w:rsid w:val="003968A9"/>
    <w:rsid w:val="003976FE"/>
    <w:rsid w:val="003A698C"/>
    <w:rsid w:val="003B0584"/>
    <w:rsid w:val="003B6151"/>
    <w:rsid w:val="003C5484"/>
    <w:rsid w:val="003C5774"/>
    <w:rsid w:val="003C5D72"/>
    <w:rsid w:val="003C7922"/>
    <w:rsid w:val="003D1636"/>
    <w:rsid w:val="003D20A7"/>
    <w:rsid w:val="003D6E30"/>
    <w:rsid w:val="003E3776"/>
    <w:rsid w:val="003E5B23"/>
    <w:rsid w:val="003E7B72"/>
    <w:rsid w:val="003F38A1"/>
    <w:rsid w:val="003F4ABA"/>
    <w:rsid w:val="003F6484"/>
    <w:rsid w:val="00401B2D"/>
    <w:rsid w:val="00406D7A"/>
    <w:rsid w:val="00414C1B"/>
    <w:rsid w:val="004203D6"/>
    <w:rsid w:val="004253A4"/>
    <w:rsid w:val="0043182E"/>
    <w:rsid w:val="0044381C"/>
    <w:rsid w:val="0044723A"/>
    <w:rsid w:val="00450C78"/>
    <w:rsid w:val="0046040A"/>
    <w:rsid w:val="00460F89"/>
    <w:rsid w:val="004623BF"/>
    <w:rsid w:val="00466724"/>
    <w:rsid w:val="00466C66"/>
    <w:rsid w:val="00470827"/>
    <w:rsid w:val="00472355"/>
    <w:rsid w:val="00474D34"/>
    <w:rsid w:val="0048046D"/>
    <w:rsid w:val="004829A5"/>
    <w:rsid w:val="00486BC3"/>
    <w:rsid w:val="0049105C"/>
    <w:rsid w:val="00492DB0"/>
    <w:rsid w:val="00493460"/>
    <w:rsid w:val="004960EE"/>
    <w:rsid w:val="004961CB"/>
    <w:rsid w:val="00497109"/>
    <w:rsid w:val="004A31DE"/>
    <w:rsid w:val="004A75A5"/>
    <w:rsid w:val="004B115D"/>
    <w:rsid w:val="004B125B"/>
    <w:rsid w:val="004C6316"/>
    <w:rsid w:val="004D0E30"/>
    <w:rsid w:val="004D2D28"/>
    <w:rsid w:val="004D3EE1"/>
    <w:rsid w:val="004D4A0F"/>
    <w:rsid w:val="004D5FEE"/>
    <w:rsid w:val="004E1B89"/>
    <w:rsid w:val="004E4953"/>
    <w:rsid w:val="004E7E16"/>
    <w:rsid w:val="004F20BB"/>
    <w:rsid w:val="004F241B"/>
    <w:rsid w:val="004F6252"/>
    <w:rsid w:val="004F7A3A"/>
    <w:rsid w:val="00505012"/>
    <w:rsid w:val="0050750C"/>
    <w:rsid w:val="005130D9"/>
    <w:rsid w:val="00514F03"/>
    <w:rsid w:val="00520EE4"/>
    <w:rsid w:val="005212FF"/>
    <w:rsid w:val="00522434"/>
    <w:rsid w:val="00522A44"/>
    <w:rsid w:val="00525106"/>
    <w:rsid w:val="005350CF"/>
    <w:rsid w:val="005351DC"/>
    <w:rsid w:val="00541D01"/>
    <w:rsid w:val="0054488A"/>
    <w:rsid w:val="005469AA"/>
    <w:rsid w:val="00550E75"/>
    <w:rsid w:val="00555E6D"/>
    <w:rsid w:val="00556502"/>
    <w:rsid w:val="00562884"/>
    <w:rsid w:val="00565B8C"/>
    <w:rsid w:val="00566C7B"/>
    <w:rsid w:val="005739E5"/>
    <w:rsid w:val="00576929"/>
    <w:rsid w:val="00577C81"/>
    <w:rsid w:val="00583D5B"/>
    <w:rsid w:val="00584AA6"/>
    <w:rsid w:val="005852EE"/>
    <w:rsid w:val="00591FE2"/>
    <w:rsid w:val="00596926"/>
    <w:rsid w:val="00596B61"/>
    <w:rsid w:val="00597FA6"/>
    <w:rsid w:val="005A1FB7"/>
    <w:rsid w:val="005A55A5"/>
    <w:rsid w:val="005A5A57"/>
    <w:rsid w:val="005B46E9"/>
    <w:rsid w:val="005B5900"/>
    <w:rsid w:val="005B6607"/>
    <w:rsid w:val="005B7017"/>
    <w:rsid w:val="005C0A7E"/>
    <w:rsid w:val="005C1D93"/>
    <w:rsid w:val="005C56AF"/>
    <w:rsid w:val="005C697E"/>
    <w:rsid w:val="005D7F3C"/>
    <w:rsid w:val="005E729A"/>
    <w:rsid w:val="005E77B2"/>
    <w:rsid w:val="005F5D90"/>
    <w:rsid w:val="005F7103"/>
    <w:rsid w:val="00602313"/>
    <w:rsid w:val="006071DD"/>
    <w:rsid w:val="00607D56"/>
    <w:rsid w:val="00610E75"/>
    <w:rsid w:val="00612B89"/>
    <w:rsid w:val="00615FD0"/>
    <w:rsid w:val="00622324"/>
    <w:rsid w:val="00624E2F"/>
    <w:rsid w:val="00625E14"/>
    <w:rsid w:val="00627180"/>
    <w:rsid w:val="006313A7"/>
    <w:rsid w:val="00634048"/>
    <w:rsid w:val="006358FD"/>
    <w:rsid w:val="0063662E"/>
    <w:rsid w:val="00640212"/>
    <w:rsid w:val="006418D2"/>
    <w:rsid w:val="0064436B"/>
    <w:rsid w:val="00644B30"/>
    <w:rsid w:val="0065065B"/>
    <w:rsid w:val="00650DE5"/>
    <w:rsid w:val="0065183F"/>
    <w:rsid w:val="0065206C"/>
    <w:rsid w:val="00652D03"/>
    <w:rsid w:val="006545CD"/>
    <w:rsid w:val="006545FF"/>
    <w:rsid w:val="00660849"/>
    <w:rsid w:val="00661EE7"/>
    <w:rsid w:val="00661F06"/>
    <w:rsid w:val="006644F9"/>
    <w:rsid w:val="0066508B"/>
    <w:rsid w:val="00665497"/>
    <w:rsid w:val="00666710"/>
    <w:rsid w:val="00670344"/>
    <w:rsid w:val="00671C6B"/>
    <w:rsid w:val="00673732"/>
    <w:rsid w:val="00674B22"/>
    <w:rsid w:val="00674ED0"/>
    <w:rsid w:val="006751C3"/>
    <w:rsid w:val="00677E76"/>
    <w:rsid w:val="00682CCF"/>
    <w:rsid w:val="0068372E"/>
    <w:rsid w:val="00684C2B"/>
    <w:rsid w:val="00687795"/>
    <w:rsid w:val="006919D9"/>
    <w:rsid w:val="00694EDC"/>
    <w:rsid w:val="00694F1F"/>
    <w:rsid w:val="00695FD3"/>
    <w:rsid w:val="006A03BF"/>
    <w:rsid w:val="006A23F3"/>
    <w:rsid w:val="006A2BD1"/>
    <w:rsid w:val="006A30C5"/>
    <w:rsid w:val="006B174B"/>
    <w:rsid w:val="006B4F65"/>
    <w:rsid w:val="006B7CD4"/>
    <w:rsid w:val="006C473B"/>
    <w:rsid w:val="006C6710"/>
    <w:rsid w:val="006C776E"/>
    <w:rsid w:val="006D0AED"/>
    <w:rsid w:val="006D18B9"/>
    <w:rsid w:val="006D2717"/>
    <w:rsid w:val="006D64E1"/>
    <w:rsid w:val="006D6D02"/>
    <w:rsid w:val="006D76CE"/>
    <w:rsid w:val="006E4958"/>
    <w:rsid w:val="006E7A58"/>
    <w:rsid w:val="006F18EB"/>
    <w:rsid w:val="006F1F50"/>
    <w:rsid w:val="006F2AE7"/>
    <w:rsid w:val="0070046C"/>
    <w:rsid w:val="00703095"/>
    <w:rsid w:val="007034B7"/>
    <w:rsid w:val="00703747"/>
    <w:rsid w:val="00706C6D"/>
    <w:rsid w:val="0070761F"/>
    <w:rsid w:val="0070768F"/>
    <w:rsid w:val="00710DA1"/>
    <w:rsid w:val="007161B6"/>
    <w:rsid w:val="00723DDA"/>
    <w:rsid w:val="00733DB0"/>
    <w:rsid w:val="00734091"/>
    <w:rsid w:val="00735024"/>
    <w:rsid w:val="0073731F"/>
    <w:rsid w:val="007427B3"/>
    <w:rsid w:val="00751445"/>
    <w:rsid w:val="007560F3"/>
    <w:rsid w:val="007563ED"/>
    <w:rsid w:val="00756B55"/>
    <w:rsid w:val="00757D5F"/>
    <w:rsid w:val="00764893"/>
    <w:rsid w:val="0076754C"/>
    <w:rsid w:val="00787ACB"/>
    <w:rsid w:val="00791502"/>
    <w:rsid w:val="00792B52"/>
    <w:rsid w:val="007969B5"/>
    <w:rsid w:val="007974F4"/>
    <w:rsid w:val="007A51BF"/>
    <w:rsid w:val="007A5C3C"/>
    <w:rsid w:val="007A7D2D"/>
    <w:rsid w:val="007B0023"/>
    <w:rsid w:val="007B0E28"/>
    <w:rsid w:val="007B3082"/>
    <w:rsid w:val="007B4337"/>
    <w:rsid w:val="007B5879"/>
    <w:rsid w:val="007B71F8"/>
    <w:rsid w:val="007C195E"/>
    <w:rsid w:val="007C38BC"/>
    <w:rsid w:val="007C4DE2"/>
    <w:rsid w:val="007D0C0A"/>
    <w:rsid w:val="007D14B1"/>
    <w:rsid w:val="007D3751"/>
    <w:rsid w:val="007F07E1"/>
    <w:rsid w:val="007F08B0"/>
    <w:rsid w:val="007F0A5B"/>
    <w:rsid w:val="007F204D"/>
    <w:rsid w:val="007F3991"/>
    <w:rsid w:val="007F48F8"/>
    <w:rsid w:val="007F4D63"/>
    <w:rsid w:val="00805888"/>
    <w:rsid w:val="00805B86"/>
    <w:rsid w:val="00811618"/>
    <w:rsid w:val="00816FF0"/>
    <w:rsid w:val="008203D8"/>
    <w:rsid w:val="008240D4"/>
    <w:rsid w:val="0083380C"/>
    <w:rsid w:val="00834197"/>
    <w:rsid w:val="00843C0E"/>
    <w:rsid w:val="0084637B"/>
    <w:rsid w:val="0085767D"/>
    <w:rsid w:val="0086409E"/>
    <w:rsid w:val="00864926"/>
    <w:rsid w:val="00865077"/>
    <w:rsid w:val="00865988"/>
    <w:rsid w:val="008662BA"/>
    <w:rsid w:val="008709FC"/>
    <w:rsid w:val="00872C54"/>
    <w:rsid w:val="00873066"/>
    <w:rsid w:val="00880764"/>
    <w:rsid w:val="00880A9C"/>
    <w:rsid w:val="00881712"/>
    <w:rsid w:val="00886592"/>
    <w:rsid w:val="008934C1"/>
    <w:rsid w:val="00894121"/>
    <w:rsid w:val="0089518A"/>
    <w:rsid w:val="0089553E"/>
    <w:rsid w:val="008A0441"/>
    <w:rsid w:val="008A0652"/>
    <w:rsid w:val="008A2CA4"/>
    <w:rsid w:val="008A56A3"/>
    <w:rsid w:val="008B0CA2"/>
    <w:rsid w:val="008B1193"/>
    <w:rsid w:val="008B2D2B"/>
    <w:rsid w:val="008C41F7"/>
    <w:rsid w:val="008C5357"/>
    <w:rsid w:val="008C5FEA"/>
    <w:rsid w:val="008C65CF"/>
    <w:rsid w:val="008D3729"/>
    <w:rsid w:val="008D4671"/>
    <w:rsid w:val="008D727E"/>
    <w:rsid w:val="008D76C4"/>
    <w:rsid w:val="008E0F0B"/>
    <w:rsid w:val="008E200C"/>
    <w:rsid w:val="008E6992"/>
    <w:rsid w:val="008F158C"/>
    <w:rsid w:val="008F313E"/>
    <w:rsid w:val="008F316E"/>
    <w:rsid w:val="008F70EC"/>
    <w:rsid w:val="008F7237"/>
    <w:rsid w:val="0090096E"/>
    <w:rsid w:val="00901CCD"/>
    <w:rsid w:val="009130C0"/>
    <w:rsid w:val="00914A93"/>
    <w:rsid w:val="0092382B"/>
    <w:rsid w:val="00924BAE"/>
    <w:rsid w:val="00930B9D"/>
    <w:rsid w:val="0093169E"/>
    <w:rsid w:val="00932EB8"/>
    <w:rsid w:val="009357EC"/>
    <w:rsid w:val="00936B5B"/>
    <w:rsid w:val="00944FC7"/>
    <w:rsid w:val="00945577"/>
    <w:rsid w:val="00945D1E"/>
    <w:rsid w:val="00946E29"/>
    <w:rsid w:val="00952029"/>
    <w:rsid w:val="009523E4"/>
    <w:rsid w:val="0095390E"/>
    <w:rsid w:val="00953EB7"/>
    <w:rsid w:val="009549DE"/>
    <w:rsid w:val="0095795E"/>
    <w:rsid w:val="00960BAC"/>
    <w:rsid w:val="0097222D"/>
    <w:rsid w:val="0097398D"/>
    <w:rsid w:val="00977471"/>
    <w:rsid w:val="009817F5"/>
    <w:rsid w:val="0099019D"/>
    <w:rsid w:val="0099099C"/>
    <w:rsid w:val="00992332"/>
    <w:rsid w:val="00995611"/>
    <w:rsid w:val="00996AB9"/>
    <w:rsid w:val="00997056"/>
    <w:rsid w:val="009A2808"/>
    <w:rsid w:val="009A42F3"/>
    <w:rsid w:val="009A4B06"/>
    <w:rsid w:val="009A674D"/>
    <w:rsid w:val="009A725F"/>
    <w:rsid w:val="009B0A4F"/>
    <w:rsid w:val="009B0FCE"/>
    <w:rsid w:val="009B2DB1"/>
    <w:rsid w:val="009B35E8"/>
    <w:rsid w:val="009B3684"/>
    <w:rsid w:val="009C2737"/>
    <w:rsid w:val="009C2761"/>
    <w:rsid w:val="009C2DE7"/>
    <w:rsid w:val="009D13A0"/>
    <w:rsid w:val="009D6FEC"/>
    <w:rsid w:val="009E21E5"/>
    <w:rsid w:val="009E2C42"/>
    <w:rsid w:val="009E62C8"/>
    <w:rsid w:val="009E6E06"/>
    <w:rsid w:val="009F0E2F"/>
    <w:rsid w:val="009F3811"/>
    <w:rsid w:val="009F4152"/>
    <w:rsid w:val="00A02E03"/>
    <w:rsid w:val="00A056A4"/>
    <w:rsid w:val="00A0620D"/>
    <w:rsid w:val="00A06E90"/>
    <w:rsid w:val="00A07194"/>
    <w:rsid w:val="00A07B65"/>
    <w:rsid w:val="00A10B9D"/>
    <w:rsid w:val="00A121E3"/>
    <w:rsid w:val="00A14459"/>
    <w:rsid w:val="00A210EB"/>
    <w:rsid w:val="00A34830"/>
    <w:rsid w:val="00A3485C"/>
    <w:rsid w:val="00A34A9A"/>
    <w:rsid w:val="00A3769E"/>
    <w:rsid w:val="00A37E70"/>
    <w:rsid w:val="00A412F8"/>
    <w:rsid w:val="00A47801"/>
    <w:rsid w:val="00A50344"/>
    <w:rsid w:val="00A52F08"/>
    <w:rsid w:val="00A56E67"/>
    <w:rsid w:val="00A56F80"/>
    <w:rsid w:val="00A67A0F"/>
    <w:rsid w:val="00A71BE1"/>
    <w:rsid w:val="00A76B9B"/>
    <w:rsid w:val="00A81C6E"/>
    <w:rsid w:val="00A83ED6"/>
    <w:rsid w:val="00A83F7D"/>
    <w:rsid w:val="00A87160"/>
    <w:rsid w:val="00A92BA3"/>
    <w:rsid w:val="00A94170"/>
    <w:rsid w:val="00A96A21"/>
    <w:rsid w:val="00AA2DAE"/>
    <w:rsid w:val="00AA2FA3"/>
    <w:rsid w:val="00AA6C61"/>
    <w:rsid w:val="00AA6F4D"/>
    <w:rsid w:val="00AB37DA"/>
    <w:rsid w:val="00AC2A04"/>
    <w:rsid w:val="00AC38D5"/>
    <w:rsid w:val="00AC5F91"/>
    <w:rsid w:val="00AD0DC6"/>
    <w:rsid w:val="00AD1F97"/>
    <w:rsid w:val="00AD368B"/>
    <w:rsid w:val="00AD6DB6"/>
    <w:rsid w:val="00AE0DD3"/>
    <w:rsid w:val="00AE1274"/>
    <w:rsid w:val="00AE4F37"/>
    <w:rsid w:val="00AE6569"/>
    <w:rsid w:val="00AE6BBE"/>
    <w:rsid w:val="00AF17E7"/>
    <w:rsid w:val="00AF1825"/>
    <w:rsid w:val="00AF280F"/>
    <w:rsid w:val="00AF2CFB"/>
    <w:rsid w:val="00AF2EAC"/>
    <w:rsid w:val="00AF56A0"/>
    <w:rsid w:val="00AF59A6"/>
    <w:rsid w:val="00AF7787"/>
    <w:rsid w:val="00B03A7E"/>
    <w:rsid w:val="00B063A5"/>
    <w:rsid w:val="00B1007D"/>
    <w:rsid w:val="00B101AD"/>
    <w:rsid w:val="00B10884"/>
    <w:rsid w:val="00B16D8F"/>
    <w:rsid w:val="00B20687"/>
    <w:rsid w:val="00B21B49"/>
    <w:rsid w:val="00B24999"/>
    <w:rsid w:val="00B25BCA"/>
    <w:rsid w:val="00B25D2F"/>
    <w:rsid w:val="00B318EF"/>
    <w:rsid w:val="00B31FB0"/>
    <w:rsid w:val="00B332E8"/>
    <w:rsid w:val="00B3643D"/>
    <w:rsid w:val="00B41F00"/>
    <w:rsid w:val="00B552D8"/>
    <w:rsid w:val="00B56F0D"/>
    <w:rsid w:val="00B606C5"/>
    <w:rsid w:val="00B60A7B"/>
    <w:rsid w:val="00B62E13"/>
    <w:rsid w:val="00B6429A"/>
    <w:rsid w:val="00B71E38"/>
    <w:rsid w:val="00B72068"/>
    <w:rsid w:val="00B7323D"/>
    <w:rsid w:val="00B736E0"/>
    <w:rsid w:val="00B87F16"/>
    <w:rsid w:val="00B91380"/>
    <w:rsid w:val="00B92FBC"/>
    <w:rsid w:val="00BA02E7"/>
    <w:rsid w:val="00BA3A2B"/>
    <w:rsid w:val="00BA6671"/>
    <w:rsid w:val="00BB0EAF"/>
    <w:rsid w:val="00BB282A"/>
    <w:rsid w:val="00BB30FA"/>
    <w:rsid w:val="00BB3A47"/>
    <w:rsid w:val="00BC1CEA"/>
    <w:rsid w:val="00BC1EE4"/>
    <w:rsid w:val="00BC26C1"/>
    <w:rsid w:val="00BC6273"/>
    <w:rsid w:val="00BD0B90"/>
    <w:rsid w:val="00BD2CE7"/>
    <w:rsid w:val="00BE1472"/>
    <w:rsid w:val="00BE6E20"/>
    <w:rsid w:val="00BE731B"/>
    <w:rsid w:val="00BF130B"/>
    <w:rsid w:val="00BF246F"/>
    <w:rsid w:val="00BF59EB"/>
    <w:rsid w:val="00BF609C"/>
    <w:rsid w:val="00BF7C02"/>
    <w:rsid w:val="00C0062B"/>
    <w:rsid w:val="00C17216"/>
    <w:rsid w:val="00C17305"/>
    <w:rsid w:val="00C201BE"/>
    <w:rsid w:val="00C219DA"/>
    <w:rsid w:val="00C26D8B"/>
    <w:rsid w:val="00C27AE0"/>
    <w:rsid w:val="00C30499"/>
    <w:rsid w:val="00C35E82"/>
    <w:rsid w:val="00C362C8"/>
    <w:rsid w:val="00C434FF"/>
    <w:rsid w:val="00C46914"/>
    <w:rsid w:val="00C46E4C"/>
    <w:rsid w:val="00C47AD4"/>
    <w:rsid w:val="00C53C20"/>
    <w:rsid w:val="00C549E3"/>
    <w:rsid w:val="00C56272"/>
    <w:rsid w:val="00C57960"/>
    <w:rsid w:val="00C630F0"/>
    <w:rsid w:val="00C646D8"/>
    <w:rsid w:val="00C67E23"/>
    <w:rsid w:val="00C71D6A"/>
    <w:rsid w:val="00C723DC"/>
    <w:rsid w:val="00C72459"/>
    <w:rsid w:val="00C73926"/>
    <w:rsid w:val="00C75817"/>
    <w:rsid w:val="00C82024"/>
    <w:rsid w:val="00C873E3"/>
    <w:rsid w:val="00C915D9"/>
    <w:rsid w:val="00C96E1F"/>
    <w:rsid w:val="00CA2B1F"/>
    <w:rsid w:val="00CA424C"/>
    <w:rsid w:val="00CA4C0B"/>
    <w:rsid w:val="00CA4DE2"/>
    <w:rsid w:val="00CA6D4D"/>
    <w:rsid w:val="00CB0360"/>
    <w:rsid w:val="00CB208C"/>
    <w:rsid w:val="00CB246D"/>
    <w:rsid w:val="00CB2D0B"/>
    <w:rsid w:val="00CB60FD"/>
    <w:rsid w:val="00CC10E2"/>
    <w:rsid w:val="00CC120E"/>
    <w:rsid w:val="00CC44C7"/>
    <w:rsid w:val="00CC55E2"/>
    <w:rsid w:val="00CD26BD"/>
    <w:rsid w:val="00CD3FC7"/>
    <w:rsid w:val="00CD51D3"/>
    <w:rsid w:val="00CE027B"/>
    <w:rsid w:val="00CE1B0F"/>
    <w:rsid w:val="00CE3BF6"/>
    <w:rsid w:val="00CE43CC"/>
    <w:rsid w:val="00CE4E28"/>
    <w:rsid w:val="00CE4F18"/>
    <w:rsid w:val="00CE5463"/>
    <w:rsid w:val="00CE5AF3"/>
    <w:rsid w:val="00CE6F2F"/>
    <w:rsid w:val="00CE774D"/>
    <w:rsid w:val="00CF0914"/>
    <w:rsid w:val="00CF3460"/>
    <w:rsid w:val="00CF355A"/>
    <w:rsid w:val="00CF4F65"/>
    <w:rsid w:val="00D01A32"/>
    <w:rsid w:val="00D03C4E"/>
    <w:rsid w:val="00D050D0"/>
    <w:rsid w:val="00D10E16"/>
    <w:rsid w:val="00D10F08"/>
    <w:rsid w:val="00D12472"/>
    <w:rsid w:val="00D17247"/>
    <w:rsid w:val="00D21DB3"/>
    <w:rsid w:val="00D30E89"/>
    <w:rsid w:val="00D372DC"/>
    <w:rsid w:val="00D3778D"/>
    <w:rsid w:val="00D41D8A"/>
    <w:rsid w:val="00D42357"/>
    <w:rsid w:val="00D516AB"/>
    <w:rsid w:val="00D51C84"/>
    <w:rsid w:val="00D550BE"/>
    <w:rsid w:val="00D624D7"/>
    <w:rsid w:val="00D652F2"/>
    <w:rsid w:val="00D66562"/>
    <w:rsid w:val="00D67ED5"/>
    <w:rsid w:val="00D67FBE"/>
    <w:rsid w:val="00D716D5"/>
    <w:rsid w:val="00D72CAA"/>
    <w:rsid w:val="00D73F2F"/>
    <w:rsid w:val="00D74F88"/>
    <w:rsid w:val="00D76007"/>
    <w:rsid w:val="00D77746"/>
    <w:rsid w:val="00D77CFA"/>
    <w:rsid w:val="00D819C9"/>
    <w:rsid w:val="00D87EF8"/>
    <w:rsid w:val="00D93FC6"/>
    <w:rsid w:val="00D948B9"/>
    <w:rsid w:val="00DA5FD9"/>
    <w:rsid w:val="00DB57E8"/>
    <w:rsid w:val="00DB7D92"/>
    <w:rsid w:val="00DC458F"/>
    <w:rsid w:val="00DD32CF"/>
    <w:rsid w:val="00DD3A80"/>
    <w:rsid w:val="00DD6B10"/>
    <w:rsid w:val="00DE2ACC"/>
    <w:rsid w:val="00DE3E45"/>
    <w:rsid w:val="00DE73D7"/>
    <w:rsid w:val="00DF0442"/>
    <w:rsid w:val="00DF13B5"/>
    <w:rsid w:val="00DF1838"/>
    <w:rsid w:val="00DF42AA"/>
    <w:rsid w:val="00DF546E"/>
    <w:rsid w:val="00DF7F38"/>
    <w:rsid w:val="00E010DB"/>
    <w:rsid w:val="00E0151A"/>
    <w:rsid w:val="00E01C0F"/>
    <w:rsid w:val="00E04D71"/>
    <w:rsid w:val="00E11437"/>
    <w:rsid w:val="00E12A8B"/>
    <w:rsid w:val="00E21C7D"/>
    <w:rsid w:val="00E242D6"/>
    <w:rsid w:val="00E24BD1"/>
    <w:rsid w:val="00E34177"/>
    <w:rsid w:val="00E35628"/>
    <w:rsid w:val="00E441C7"/>
    <w:rsid w:val="00E46352"/>
    <w:rsid w:val="00E46BC1"/>
    <w:rsid w:val="00E53712"/>
    <w:rsid w:val="00E54530"/>
    <w:rsid w:val="00E5484A"/>
    <w:rsid w:val="00E55ECF"/>
    <w:rsid w:val="00E64CB8"/>
    <w:rsid w:val="00E71EC5"/>
    <w:rsid w:val="00E75673"/>
    <w:rsid w:val="00E75881"/>
    <w:rsid w:val="00E76556"/>
    <w:rsid w:val="00E834AA"/>
    <w:rsid w:val="00E86A6A"/>
    <w:rsid w:val="00E94832"/>
    <w:rsid w:val="00EA313F"/>
    <w:rsid w:val="00EA346F"/>
    <w:rsid w:val="00EA4086"/>
    <w:rsid w:val="00EA419D"/>
    <w:rsid w:val="00EA4587"/>
    <w:rsid w:val="00EA5575"/>
    <w:rsid w:val="00EB15ED"/>
    <w:rsid w:val="00EB68FF"/>
    <w:rsid w:val="00EB71AF"/>
    <w:rsid w:val="00EB7BB1"/>
    <w:rsid w:val="00EC27DF"/>
    <w:rsid w:val="00EC2B89"/>
    <w:rsid w:val="00EC3D1A"/>
    <w:rsid w:val="00EC4E38"/>
    <w:rsid w:val="00EC4F0B"/>
    <w:rsid w:val="00EC5068"/>
    <w:rsid w:val="00EC54A7"/>
    <w:rsid w:val="00EC6056"/>
    <w:rsid w:val="00ED0416"/>
    <w:rsid w:val="00ED173D"/>
    <w:rsid w:val="00ED3C4A"/>
    <w:rsid w:val="00ED45CD"/>
    <w:rsid w:val="00ED4696"/>
    <w:rsid w:val="00ED4774"/>
    <w:rsid w:val="00ED5510"/>
    <w:rsid w:val="00ED6855"/>
    <w:rsid w:val="00ED730F"/>
    <w:rsid w:val="00EE41E0"/>
    <w:rsid w:val="00EE648D"/>
    <w:rsid w:val="00EF4BA3"/>
    <w:rsid w:val="00F018CD"/>
    <w:rsid w:val="00F0321A"/>
    <w:rsid w:val="00F03FE5"/>
    <w:rsid w:val="00F07883"/>
    <w:rsid w:val="00F13B95"/>
    <w:rsid w:val="00F16F39"/>
    <w:rsid w:val="00F17CF5"/>
    <w:rsid w:val="00F2650C"/>
    <w:rsid w:val="00F32D8A"/>
    <w:rsid w:val="00F364FE"/>
    <w:rsid w:val="00F36BF3"/>
    <w:rsid w:val="00F44B9E"/>
    <w:rsid w:val="00F45405"/>
    <w:rsid w:val="00F5038F"/>
    <w:rsid w:val="00F50989"/>
    <w:rsid w:val="00F522E5"/>
    <w:rsid w:val="00F52D64"/>
    <w:rsid w:val="00F53775"/>
    <w:rsid w:val="00F544BC"/>
    <w:rsid w:val="00F560C2"/>
    <w:rsid w:val="00F5675F"/>
    <w:rsid w:val="00F6117E"/>
    <w:rsid w:val="00F66470"/>
    <w:rsid w:val="00F73550"/>
    <w:rsid w:val="00F87643"/>
    <w:rsid w:val="00F95F8A"/>
    <w:rsid w:val="00FA29AF"/>
    <w:rsid w:val="00FA4A4C"/>
    <w:rsid w:val="00FA4C34"/>
    <w:rsid w:val="00FB0DFF"/>
    <w:rsid w:val="00FB1053"/>
    <w:rsid w:val="00FB3861"/>
    <w:rsid w:val="00FC1EF7"/>
    <w:rsid w:val="00FC24B3"/>
    <w:rsid w:val="00FC2A40"/>
    <w:rsid w:val="00FC65F8"/>
    <w:rsid w:val="00FD1CDC"/>
    <w:rsid w:val="00FD4F29"/>
    <w:rsid w:val="00FE03C9"/>
    <w:rsid w:val="00FE03F2"/>
    <w:rsid w:val="00FF019B"/>
    <w:rsid w:val="00FF30D2"/>
    <w:rsid w:val="00FF323A"/>
    <w:rsid w:val="00FF4C0D"/>
    <w:rsid w:val="00FF560B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51697"/>
  <w15:chartTrackingRefBased/>
  <w15:docId w15:val="{934A885B-2905-49EA-B316-57453656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5E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510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D32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48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832"/>
  </w:style>
  <w:style w:type="paragraph" w:styleId="Footer">
    <w:name w:val="footer"/>
    <w:basedOn w:val="Normal"/>
    <w:link w:val="FooterChar"/>
    <w:uiPriority w:val="99"/>
    <w:unhideWhenUsed/>
    <w:rsid w:val="00E948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832"/>
  </w:style>
  <w:style w:type="character" w:styleId="CommentReference">
    <w:name w:val="annotation reference"/>
    <w:uiPriority w:val="99"/>
    <w:semiHidden/>
    <w:unhideWhenUsed/>
    <w:rsid w:val="00127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0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270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0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70C5"/>
    <w:rPr>
      <w:b/>
      <w:bCs/>
      <w:sz w:val="20"/>
      <w:szCs w:val="20"/>
    </w:rPr>
  </w:style>
  <w:style w:type="character" w:styleId="FollowedHyperlink">
    <w:name w:val="FollowedHyperlink"/>
    <w:uiPriority w:val="99"/>
    <w:semiHidden/>
    <w:unhideWhenUsed/>
    <w:rsid w:val="008C65CF"/>
    <w:rPr>
      <w:color w:val="800080"/>
      <w:u w:val="single"/>
    </w:rPr>
  </w:style>
  <w:style w:type="paragraph" w:customStyle="1" w:styleId="Default">
    <w:name w:val="Default"/>
    <w:rsid w:val="00F522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A210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45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nmalt-my.sharepoint.com/personal/nerijus_danauskas_nma_lt/Documents/Desktop/NMA%20i&#353;orin&#279;s%20svetain&#279;s%20ataskaita%202025/grafikas.ods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nmalt-my.sharepoint.com/personal/nerijus_danauskas_nma_lt/Documents/Desktop/NMA%20i&#353;orin&#279;s%20svetain&#279;s%20ataskaita%202025/grafikas.od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Gautų pranešimų pasiskirstymas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Sheet1!$H$34:$H$36</c:f>
              <c:strCache>
                <c:ptCount val="3"/>
                <c:pt idx="0">
                  <c:v>Gautų pranešimų pasiskirstymas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A62B-4271-B9DA-D475AC0BE60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A62B-4271-B9DA-D475AC0BE600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A62B-4271-B9DA-D475AC0BE600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A62B-4271-B9DA-D475AC0BE600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Sheet1!$G$37:$G$38</c:f>
              <c:strCache>
                <c:ptCount val="2"/>
                <c:pt idx="0">
                  <c:v>Elektroniniu būdu gauti 678 pranešimai</c:v>
                </c:pt>
                <c:pt idx="1">
                  <c:v>Gauta telefonu 53 pranešimai</c:v>
                </c:pt>
              </c:strCache>
            </c:strRef>
          </c:cat>
          <c:val>
            <c:numRef>
              <c:f>Sheet1!$H$37:$H$38</c:f>
              <c:numCache>
                <c:formatCode>General</c:formatCode>
                <c:ptCount val="2"/>
                <c:pt idx="0">
                  <c:v>678</c:v>
                </c:pt>
                <c:pt idx="1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62B-4271-B9DA-D475AC0BE600}"/>
            </c:ext>
          </c:extLst>
        </c:ser>
        <c:ser>
          <c:idx val="1"/>
          <c:order val="1"/>
          <c:tx>
            <c:strRef>
              <c:f>Sheet1!$I$34:$I$36</c:f>
              <c:strCache>
                <c:ptCount val="3"/>
                <c:pt idx="0">
                  <c:v>Gautų pranešimų pasiskirstymas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6-A62B-4271-B9DA-D475AC0BE60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8-A62B-4271-B9DA-D475AC0BE600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A62B-4271-B9DA-D475AC0BE600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A62B-4271-B9DA-D475AC0BE600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Sheet1!$G$37:$G$38</c:f>
              <c:strCache>
                <c:ptCount val="2"/>
                <c:pt idx="0">
                  <c:v>Elektroniniu būdu gauti 678 pranešimai</c:v>
                </c:pt>
                <c:pt idx="1">
                  <c:v>Gauta telefonu 53 pranešimai</c:v>
                </c:pt>
              </c:strCache>
            </c:strRef>
          </c:cat>
          <c:val>
            <c:numRef>
              <c:f>Sheet1!$I$37:$I$38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9-A62B-4271-B9DA-D475AC0BE600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400" b="0" i="0" u="none" strike="noStrike" kern="1200" spc="0" baseline="0">
                <a:solidFill>
                  <a:srgbClr val="595959"/>
                </a:solidFill>
                <a:latin typeface="Aptos Narrow"/>
              </a:defRPr>
            </a:pPr>
            <a:r>
              <a:rPr lang="lt-LT" sz="1400" b="0" i="0" u="none" strike="noStrike" kern="1200" cap="none" spc="0" baseline="0">
                <a:solidFill>
                  <a:srgbClr val="595959"/>
                </a:solidFill>
                <a:uFillTx/>
                <a:latin typeface="Aptos Narrow"/>
              </a:rPr>
              <a:t>2025 m. gautų pranešimų pasiskirstymas pagal turinį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14"/>
      <c:rotY val="19"/>
      <c:rAngAx val="1"/>
    </c:view3D>
    <c:floor>
      <c:thickness val="0"/>
      <c:spPr>
        <a:noFill/>
        <a:ln>
          <a:noFill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156082"/>
            </a:solidFill>
            <a:ln>
              <a:noFill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91C4-4F23-BCD5-C5F24EE4E3C5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91C4-4F23-BCD5-C5F24EE4E3C5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91C4-4F23-BCD5-C5F24EE4E3C5}"/>
              </c:ext>
            </c:extLst>
          </c:dPt>
          <c:dLbls>
            <c:dLbl>
              <c:idx val="0"/>
              <c:layout>
                <c:manualLayout>
                  <c:x val="0.12324910387385118"/>
                  <c:y val="-3.139946048410616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lIns="0" tIns="0" rIns="0" bIns="0"/>
                <a:lstStyle/>
                <a:p>
                  <a:pPr marL="0" marR="0" indent="0" algn="ctr" defTabSz="914400" fontAlgn="auto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tabLst/>
                    <a:defRPr sz="900" b="0" i="0" u="none" strike="noStrike" kern="1200" baseline="0">
                      <a:solidFill>
                        <a:srgbClr val="404040"/>
                      </a:solidFill>
                      <a:latin typeface="Aptos Narrow"/>
                    </a:defRPr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91C4-4F23-BCD5-C5F24EE4E3C5}"/>
                </c:ext>
              </c:extLst>
            </c:dLbl>
            <c:dLbl>
              <c:idx val="1"/>
              <c:layout>
                <c:manualLayout>
                  <c:x val="7.14928083151396E-2"/>
                  <c:y val="-8.87736949547973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lIns="0" tIns="0" rIns="0" bIns="0"/>
                <a:lstStyle/>
                <a:p>
                  <a:pPr marL="0" marR="0" indent="0" algn="ctr" defTabSz="914400" fontAlgn="auto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tabLst/>
                    <a:defRPr sz="900" b="0" i="0" u="none" strike="noStrike" kern="1200" baseline="0">
                      <a:solidFill>
                        <a:srgbClr val="404040"/>
                      </a:solidFill>
                      <a:latin typeface="Aptos Narrow"/>
                    </a:defRPr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91C4-4F23-BCD5-C5F24EE4E3C5}"/>
                </c:ext>
              </c:extLst>
            </c:dLbl>
            <c:dLbl>
              <c:idx val="2"/>
              <c:layout>
                <c:manualLayout>
                  <c:x val="-8.0688261146922624E-2"/>
                  <c:y val="-8.347185768445619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lIns="0" tIns="0" rIns="0" bIns="0"/>
                <a:lstStyle/>
                <a:p>
                  <a:pPr marL="0" marR="0" indent="0" algn="ctr" defTabSz="914400" fontAlgn="auto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tabLst/>
                    <a:defRPr sz="900" b="0" i="0" u="none" strike="noStrike" kern="1200" baseline="0">
                      <a:solidFill>
                        <a:srgbClr val="404040"/>
                      </a:solidFill>
                      <a:latin typeface="Aptos Narrow"/>
                    </a:defRPr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2-91C4-4F23-BCD5-C5F24EE4E3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900" b="0" i="0" u="none" strike="noStrike" kern="1200" baseline="0">
                    <a:solidFill>
                      <a:srgbClr val="404040"/>
                    </a:solidFill>
                    <a:latin typeface="Aptos Narrow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Sheet1!$D$7:$D$9</c:f>
              <c:strCache>
                <c:ptCount val="3"/>
                <c:pt idx="0">
                  <c:v>Galimas piktnaudžiavimas ES ir LR parama</c:v>
                </c:pt>
                <c:pt idx="1">
                  <c:v>Kita</c:v>
                </c:pt>
                <c:pt idx="2">
                  <c:v>Galimai netinkamai atliktos patikros, netinkami NMA darbuotojų veiksmai</c:v>
                </c:pt>
              </c:strCache>
            </c:strRef>
          </c:cat>
          <c:val>
            <c:numRef>
              <c:f>Sheet1!$E$7:$E$9</c:f>
              <c:numCache>
                <c:formatCode>General</c:formatCode>
                <c:ptCount val="3"/>
                <c:pt idx="0">
                  <c:v>445</c:v>
                </c:pt>
                <c:pt idx="1">
                  <c:v>277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1C4-4F23-BCD5-C5F24EE4E3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70092927"/>
        <c:axId val="2070092447"/>
        <c:axId val="0"/>
      </c:bar3DChart>
      <c:valAx>
        <c:axId val="2070092447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D9D9D9"/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595959"/>
                </a:solidFill>
                <a:latin typeface="Aptos Narrow"/>
              </a:defRPr>
            </a:pPr>
            <a:endParaRPr lang="lt-LT"/>
          </a:p>
        </c:txPr>
        <c:crossAx val="2070092927"/>
        <c:crosses val="autoZero"/>
        <c:crossBetween val="between"/>
      </c:valAx>
      <c:catAx>
        <c:axId val="20700929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595959"/>
                </a:solidFill>
                <a:latin typeface="Aptos Narrow"/>
              </a:defRPr>
            </a:pPr>
            <a:endParaRPr lang="lt-LT"/>
          </a:p>
        </c:txPr>
        <c:crossAx val="2070092447"/>
        <c:crosses val="autoZero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en-US" sz="1000" b="0" i="0" u="none" strike="noStrike" kern="1200" baseline="0">
          <a:solidFill>
            <a:srgbClr val="000000"/>
          </a:solidFill>
          <a:latin typeface="Aptos Narrow"/>
        </a:defRPr>
      </a:pPr>
      <a:endParaRPr lang="lt-LT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0.28542</cdr:x>
      <cdr:y>0.38368</cdr:y>
    </cdr:from>
    <cdr:to>
      <cdr:x>0.48333</cdr:x>
      <cdr:y>0.62674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B174A18D-B58A-00D4-207E-663106C9F63A}"/>
            </a:ext>
          </a:extLst>
        </cdr:cNvPr>
        <cdr:cNvSpPr txBox="1"/>
      </cdr:nvSpPr>
      <cdr:spPr>
        <a:xfrm xmlns:a="http://schemas.openxmlformats.org/drawingml/2006/main">
          <a:off x="1304925" y="1052513"/>
          <a:ext cx="904875" cy="666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lt-LT" sz="1100" kern="12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B4E61-DD5B-4DD9-B3B3-8B4B31E34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1615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Nacionalinė mokėjimo agentūra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godaz</dc:creator>
  <cp:keywords/>
  <dc:description/>
  <cp:lastModifiedBy>Nerijus Danauskas</cp:lastModifiedBy>
  <cp:revision>35</cp:revision>
  <cp:lastPrinted>2011-03-15T06:14:00Z</cp:lastPrinted>
  <dcterms:created xsi:type="dcterms:W3CDTF">2024-01-16T11:19:00Z</dcterms:created>
  <dcterms:modified xsi:type="dcterms:W3CDTF">2026-05-15T06:10:00Z</dcterms:modified>
</cp:coreProperties>
</file>