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7B9D4" w14:textId="77777777" w:rsidR="008D0B4C" w:rsidRPr="00123660" w:rsidRDefault="008D0B4C" w:rsidP="008D0B4C">
      <w:pPr>
        <w:pStyle w:val="Virsus"/>
      </w:pPr>
      <w:r w:rsidRPr="00123660">
        <w:t>NACIONALINĖ MOKĖJIMO AGENTŪRa</w:t>
      </w:r>
      <w:r w:rsidRPr="00123660">
        <w:br/>
        <w:t>PRIE ŽEMĖS ŪKIO MINISTERIJOS</w:t>
      </w:r>
    </w:p>
    <w:p w14:paraId="6C20E888" w14:textId="77777777" w:rsidR="008D0B4C" w:rsidRPr="00123660" w:rsidRDefault="008D0B4C">
      <w:pPr>
        <w:rPr>
          <w:rFonts w:ascii="Times New Roman" w:hAnsi="Times New Roman" w:cs="Times New Roman"/>
          <w:b/>
          <w:sz w:val="24"/>
          <w:szCs w:val="24"/>
        </w:rPr>
      </w:pPr>
      <w:r w:rsidRPr="00123660">
        <w:rPr>
          <w:rFonts w:ascii="Times New Roman" w:hAnsi="Times New Roman" w:cs="Times New Roman"/>
          <w:b/>
          <w:sz w:val="24"/>
          <w:szCs w:val="24"/>
        </w:rPr>
        <w:t xml:space="preserve"> </w:t>
      </w:r>
    </w:p>
    <w:p w14:paraId="4585A689" w14:textId="77777777" w:rsidR="00763344" w:rsidRPr="00123660" w:rsidRDefault="008D0B4C" w:rsidP="004F531F">
      <w:pPr>
        <w:spacing w:after="0" w:line="240" w:lineRule="auto"/>
        <w:jc w:val="center"/>
        <w:rPr>
          <w:rFonts w:ascii="Times New Roman" w:hAnsi="Times New Roman" w:cs="Times New Roman"/>
          <w:b/>
          <w:sz w:val="24"/>
          <w:szCs w:val="24"/>
        </w:rPr>
      </w:pPr>
      <w:r w:rsidRPr="00123660">
        <w:rPr>
          <w:rFonts w:ascii="Times New Roman" w:hAnsi="Times New Roman" w:cs="Times New Roman"/>
          <w:b/>
          <w:sz w:val="24"/>
          <w:szCs w:val="24"/>
        </w:rPr>
        <w:t>Susitikimo su NMA socialiniais partneriais veiksmų planas</w:t>
      </w:r>
    </w:p>
    <w:p w14:paraId="3352BCCC" w14:textId="77777777" w:rsidR="004F531F" w:rsidRPr="00123660" w:rsidRDefault="004F531F" w:rsidP="004F531F">
      <w:pPr>
        <w:spacing w:after="0" w:line="240" w:lineRule="auto"/>
        <w:jc w:val="center"/>
        <w:rPr>
          <w:rFonts w:ascii="Times New Roman" w:hAnsi="Times New Roman" w:cs="Times New Roman"/>
          <w:b/>
          <w:sz w:val="24"/>
          <w:szCs w:val="24"/>
        </w:rPr>
      </w:pPr>
    </w:p>
    <w:p w14:paraId="0821AE96" w14:textId="77777777" w:rsidR="00763344" w:rsidRPr="00123660" w:rsidRDefault="008D0B4C" w:rsidP="004F531F">
      <w:pPr>
        <w:spacing w:after="0" w:line="240" w:lineRule="auto"/>
        <w:jc w:val="center"/>
        <w:rPr>
          <w:rFonts w:ascii="Times New Roman" w:hAnsi="Times New Roman" w:cs="Times New Roman"/>
          <w:sz w:val="24"/>
          <w:szCs w:val="24"/>
        </w:rPr>
      </w:pPr>
      <w:r w:rsidRPr="00123660">
        <w:rPr>
          <w:rFonts w:ascii="Times New Roman" w:hAnsi="Times New Roman" w:cs="Times New Roman"/>
          <w:sz w:val="24"/>
          <w:szCs w:val="24"/>
        </w:rPr>
        <w:t>202</w:t>
      </w:r>
      <w:r w:rsidR="00BE09E8" w:rsidRPr="00123660">
        <w:rPr>
          <w:rFonts w:ascii="Times New Roman" w:hAnsi="Times New Roman" w:cs="Times New Roman"/>
          <w:sz w:val="24"/>
          <w:szCs w:val="24"/>
          <w:lang w:val="en-US"/>
        </w:rPr>
        <w:t>5</w:t>
      </w:r>
      <w:r w:rsidRPr="00123660">
        <w:rPr>
          <w:rFonts w:ascii="Times New Roman" w:hAnsi="Times New Roman" w:cs="Times New Roman"/>
          <w:sz w:val="24"/>
          <w:szCs w:val="24"/>
        </w:rPr>
        <w:t>-0</w:t>
      </w:r>
      <w:r w:rsidR="00BE09E8" w:rsidRPr="00123660">
        <w:rPr>
          <w:rFonts w:ascii="Times New Roman" w:hAnsi="Times New Roman" w:cs="Times New Roman"/>
          <w:sz w:val="24"/>
          <w:szCs w:val="24"/>
        </w:rPr>
        <w:t>4</w:t>
      </w:r>
      <w:r w:rsidRPr="00123660">
        <w:rPr>
          <w:rFonts w:ascii="Times New Roman" w:hAnsi="Times New Roman" w:cs="Times New Roman"/>
          <w:sz w:val="24"/>
          <w:szCs w:val="24"/>
        </w:rPr>
        <w:t>-</w:t>
      </w:r>
      <w:r w:rsidR="00BE09E8" w:rsidRPr="00123660">
        <w:rPr>
          <w:rFonts w:ascii="Times New Roman" w:hAnsi="Times New Roman" w:cs="Times New Roman"/>
          <w:sz w:val="24"/>
          <w:szCs w:val="24"/>
        </w:rPr>
        <w:t>16</w:t>
      </w:r>
    </w:p>
    <w:p w14:paraId="0F33671E" w14:textId="77777777" w:rsidR="008D0B4C" w:rsidRPr="00123660" w:rsidRDefault="008D0B4C" w:rsidP="004F531F">
      <w:pPr>
        <w:spacing w:after="0" w:line="240" w:lineRule="auto"/>
        <w:jc w:val="center"/>
        <w:rPr>
          <w:rFonts w:ascii="Times New Roman" w:hAnsi="Times New Roman" w:cs="Times New Roman"/>
          <w:b/>
          <w:sz w:val="24"/>
          <w:szCs w:val="24"/>
        </w:rPr>
      </w:pPr>
      <w:r w:rsidRPr="00123660">
        <w:rPr>
          <w:rFonts w:ascii="Times New Roman" w:hAnsi="Times New Roman" w:cs="Times New Roman"/>
          <w:sz w:val="24"/>
          <w:szCs w:val="24"/>
        </w:rPr>
        <w:t>Vilnius</w:t>
      </w:r>
    </w:p>
    <w:p w14:paraId="4207AD56" w14:textId="77777777" w:rsidR="001266A2" w:rsidRPr="00123660" w:rsidRDefault="001266A2" w:rsidP="001266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18"/>
        <w:gridCol w:w="1934"/>
        <w:gridCol w:w="1415"/>
        <w:gridCol w:w="852"/>
        <w:gridCol w:w="4809"/>
      </w:tblGrid>
      <w:tr w:rsidR="004F531F" w:rsidRPr="00123660" w14:paraId="79934797" w14:textId="77777777" w:rsidTr="000E7CFC">
        <w:tc>
          <w:tcPr>
            <w:tcW w:w="988" w:type="dxa"/>
            <w:vAlign w:val="center"/>
          </w:tcPr>
          <w:p w14:paraId="3B918200" w14:textId="77777777" w:rsidR="004F531F" w:rsidRPr="00123660" w:rsidRDefault="004F531F" w:rsidP="00D11249">
            <w:pPr>
              <w:rPr>
                <w:rFonts w:ascii="Times New Roman" w:hAnsi="Times New Roman" w:cs="Times New Roman"/>
                <w:sz w:val="24"/>
                <w:szCs w:val="24"/>
              </w:rPr>
            </w:pPr>
            <w:r w:rsidRPr="00123660">
              <w:rPr>
                <w:rFonts w:ascii="Times New Roman" w:hAnsi="Times New Roman" w:cs="Times New Roman"/>
                <w:b/>
                <w:sz w:val="24"/>
                <w:szCs w:val="24"/>
              </w:rPr>
              <w:t>Eil. Nr.</w:t>
            </w:r>
          </w:p>
        </w:tc>
        <w:tc>
          <w:tcPr>
            <w:tcW w:w="2862" w:type="dxa"/>
            <w:vAlign w:val="center"/>
          </w:tcPr>
          <w:p w14:paraId="583517F5" w14:textId="77777777" w:rsidR="004F531F" w:rsidRPr="00123660" w:rsidRDefault="004F531F" w:rsidP="00D11249">
            <w:pPr>
              <w:rPr>
                <w:rFonts w:ascii="Times New Roman" w:hAnsi="Times New Roman" w:cs="Times New Roman"/>
                <w:sz w:val="24"/>
                <w:szCs w:val="24"/>
              </w:rPr>
            </w:pPr>
            <w:r w:rsidRPr="00123660">
              <w:rPr>
                <w:rFonts w:ascii="Times New Roman" w:hAnsi="Times New Roman" w:cs="Times New Roman"/>
                <w:b/>
                <w:sz w:val="24"/>
                <w:szCs w:val="24"/>
              </w:rPr>
              <w:t>Veiksmas</w:t>
            </w:r>
          </w:p>
        </w:tc>
        <w:tc>
          <w:tcPr>
            <w:tcW w:w="1926" w:type="dxa"/>
            <w:vAlign w:val="center"/>
          </w:tcPr>
          <w:p w14:paraId="07E509AB" w14:textId="77777777" w:rsidR="004F531F" w:rsidRPr="00123660" w:rsidRDefault="004F531F" w:rsidP="00D11249">
            <w:pPr>
              <w:rPr>
                <w:rFonts w:ascii="Times New Roman" w:hAnsi="Times New Roman" w:cs="Times New Roman"/>
                <w:sz w:val="24"/>
                <w:szCs w:val="24"/>
              </w:rPr>
            </w:pPr>
            <w:r w:rsidRPr="00123660">
              <w:rPr>
                <w:rFonts w:ascii="Times New Roman" w:hAnsi="Times New Roman" w:cs="Times New Roman"/>
                <w:b/>
                <w:sz w:val="24"/>
                <w:szCs w:val="24"/>
              </w:rPr>
              <w:t>Atsakingas padalinys</w:t>
            </w:r>
          </w:p>
        </w:tc>
        <w:tc>
          <w:tcPr>
            <w:tcW w:w="1449" w:type="dxa"/>
            <w:vAlign w:val="center"/>
          </w:tcPr>
          <w:p w14:paraId="78B09BAA" w14:textId="77777777" w:rsidR="004F531F" w:rsidRPr="00123660" w:rsidRDefault="004F531F" w:rsidP="00D11249">
            <w:pPr>
              <w:rPr>
                <w:rFonts w:ascii="Times New Roman" w:hAnsi="Times New Roman" w:cs="Times New Roman"/>
                <w:sz w:val="24"/>
                <w:szCs w:val="24"/>
              </w:rPr>
            </w:pPr>
            <w:r w:rsidRPr="00123660">
              <w:rPr>
                <w:rFonts w:ascii="Times New Roman" w:hAnsi="Times New Roman" w:cs="Times New Roman"/>
                <w:b/>
                <w:sz w:val="24"/>
                <w:szCs w:val="24"/>
              </w:rPr>
              <w:t>Data</w:t>
            </w:r>
          </w:p>
        </w:tc>
        <w:tc>
          <w:tcPr>
            <w:tcW w:w="2403" w:type="dxa"/>
            <w:vAlign w:val="center"/>
          </w:tcPr>
          <w:p w14:paraId="2A50D1F4" w14:textId="77777777" w:rsidR="004F531F" w:rsidRPr="00123660" w:rsidRDefault="004F531F" w:rsidP="00D11249">
            <w:pPr>
              <w:rPr>
                <w:rFonts w:ascii="Times New Roman" w:hAnsi="Times New Roman" w:cs="Times New Roman"/>
                <w:sz w:val="24"/>
                <w:szCs w:val="24"/>
              </w:rPr>
            </w:pPr>
            <w:r w:rsidRPr="00123660">
              <w:rPr>
                <w:rFonts w:ascii="Times New Roman" w:hAnsi="Times New Roman" w:cs="Times New Roman"/>
                <w:b/>
                <w:sz w:val="24"/>
                <w:szCs w:val="24"/>
              </w:rPr>
              <w:t>Komentaras apie įgyvendinimą</w:t>
            </w:r>
          </w:p>
        </w:tc>
      </w:tr>
      <w:tr w:rsidR="004F531F" w:rsidRPr="00123660" w14:paraId="35D3C4E7" w14:textId="77777777" w:rsidTr="000E7CFC">
        <w:tc>
          <w:tcPr>
            <w:tcW w:w="988" w:type="dxa"/>
          </w:tcPr>
          <w:p w14:paraId="222E76C6" w14:textId="77777777" w:rsidR="004F531F" w:rsidRPr="00123660" w:rsidRDefault="004F531F" w:rsidP="004F531F">
            <w:pPr>
              <w:pStyle w:val="ListParagraph"/>
              <w:numPr>
                <w:ilvl w:val="0"/>
                <w:numId w:val="4"/>
              </w:numPr>
              <w:spacing w:line="240" w:lineRule="auto"/>
            </w:pPr>
          </w:p>
        </w:tc>
        <w:tc>
          <w:tcPr>
            <w:tcW w:w="2862" w:type="dxa"/>
          </w:tcPr>
          <w:p w14:paraId="6B8F5AC6" w14:textId="77777777" w:rsidR="004F531F" w:rsidRPr="00123660" w:rsidRDefault="004F531F" w:rsidP="00D11249">
            <w:pPr>
              <w:rPr>
                <w:rFonts w:ascii="Times New Roman" w:hAnsi="Times New Roman" w:cs="Times New Roman"/>
                <w:sz w:val="24"/>
                <w:szCs w:val="24"/>
              </w:rPr>
            </w:pPr>
            <w:r w:rsidRPr="00123660">
              <w:rPr>
                <w:rFonts w:ascii="Times New Roman" w:hAnsi="Times New Roman" w:cs="Times New Roman"/>
                <w:sz w:val="24"/>
                <w:szCs w:val="24"/>
              </w:rPr>
              <w:t>Patikslinti galiojančias tvarkas ir atitinkamai neigiamos patikros ataskaitas, kad klientams, tokią gavus, būtų aiškus nusiskundimo objektas, kam ir kada skųsti / teikti argumentuotą nesutikimą su patikros rezultatais.</w:t>
            </w:r>
          </w:p>
        </w:tc>
        <w:tc>
          <w:tcPr>
            <w:tcW w:w="1926" w:type="dxa"/>
          </w:tcPr>
          <w:p w14:paraId="759A5DC1" w14:textId="77777777" w:rsidR="004F531F" w:rsidRPr="00123660" w:rsidRDefault="004F531F" w:rsidP="00D11249">
            <w:pPr>
              <w:rPr>
                <w:rFonts w:ascii="Times New Roman" w:hAnsi="Times New Roman" w:cs="Times New Roman"/>
                <w:sz w:val="24"/>
                <w:szCs w:val="24"/>
              </w:rPr>
            </w:pPr>
            <w:r w:rsidRPr="00123660">
              <w:rPr>
                <w:rFonts w:ascii="Times New Roman" w:hAnsi="Times New Roman" w:cs="Times New Roman"/>
                <w:sz w:val="24"/>
                <w:szCs w:val="24"/>
              </w:rPr>
              <w:t>KD, ŽŪPD, KPRD, KPŽND, TD</w:t>
            </w:r>
          </w:p>
        </w:tc>
        <w:tc>
          <w:tcPr>
            <w:tcW w:w="1449" w:type="dxa"/>
          </w:tcPr>
          <w:p w14:paraId="3E0BB0D2" w14:textId="0C5F5ECB" w:rsidR="004F531F" w:rsidRPr="00123660" w:rsidRDefault="004F531F" w:rsidP="00D11249">
            <w:pPr>
              <w:rPr>
                <w:rFonts w:ascii="Times New Roman" w:hAnsi="Times New Roman" w:cs="Times New Roman"/>
                <w:sz w:val="24"/>
                <w:szCs w:val="24"/>
              </w:rPr>
            </w:pPr>
            <w:r w:rsidRPr="00123660">
              <w:rPr>
                <w:rFonts w:ascii="Times New Roman" w:hAnsi="Times New Roman" w:cs="Times New Roman"/>
                <w:sz w:val="24"/>
                <w:szCs w:val="24"/>
              </w:rPr>
              <w:t>2025-</w:t>
            </w:r>
            <w:r w:rsidR="00951F77">
              <w:rPr>
                <w:rFonts w:ascii="Times New Roman" w:hAnsi="Times New Roman" w:cs="Times New Roman"/>
                <w:sz w:val="24"/>
                <w:szCs w:val="24"/>
              </w:rPr>
              <w:t>11</w:t>
            </w:r>
            <w:r w:rsidRPr="00123660">
              <w:rPr>
                <w:rFonts w:ascii="Times New Roman" w:hAnsi="Times New Roman" w:cs="Times New Roman"/>
                <w:sz w:val="24"/>
                <w:szCs w:val="24"/>
              </w:rPr>
              <w:t>-</w:t>
            </w:r>
            <w:r w:rsidR="00951F77">
              <w:rPr>
                <w:rFonts w:ascii="Times New Roman" w:hAnsi="Times New Roman" w:cs="Times New Roman"/>
                <w:sz w:val="24"/>
                <w:szCs w:val="24"/>
              </w:rPr>
              <w:t>14</w:t>
            </w:r>
          </w:p>
        </w:tc>
        <w:tc>
          <w:tcPr>
            <w:tcW w:w="2403" w:type="dxa"/>
          </w:tcPr>
          <w:p w14:paraId="618B3DEE" w14:textId="23E0D67C" w:rsidR="004F531F" w:rsidRPr="00123660" w:rsidRDefault="00951F77" w:rsidP="00D11249">
            <w:pPr>
              <w:rPr>
                <w:rFonts w:ascii="Times New Roman" w:hAnsi="Times New Roman" w:cs="Times New Roman"/>
                <w:sz w:val="24"/>
                <w:szCs w:val="24"/>
              </w:rPr>
            </w:pPr>
            <w:r w:rsidRPr="00123660">
              <w:rPr>
                <w:rFonts w:ascii="Times New Roman" w:hAnsi="Times New Roman" w:cs="Times New Roman"/>
                <w:sz w:val="24"/>
                <w:szCs w:val="24"/>
              </w:rPr>
              <w:t>Patikslin</w:t>
            </w:r>
            <w:r>
              <w:rPr>
                <w:rFonts w:ascii="Times New Roman" w:hAnsi="Times New Roman" w:cs="Times New Roman"/>
                <w:sz w:val="24"/>
                <w:szCs w:val="24"/>
              </w:rPr>
              <w:t>tos</w:t>
            </w:r>
            <w:r w:rsidRPr="00123660">
              <w:rPr>
                <w:rFonts w:ascii="Times New Roman" w:hAnsi="Times New Roman" w:cs="Times New Roman"/>
                <w:sz w:val="24"/>
                <w:szCs w:val="24"/>
              </w:rPr>
              <w:t xml:space="preserve"> galiojanči</w:t>
            </w:r>
            <w:r>
              <w:rPr>
                <w:rFonts w:ascii="Times New Roman" w:hAnsi="Times New Roman" w:cs="Times New Roman"/>
                <w:sz w:val="24"/>
                <w:szCs w:val="24"/>
              </w:rPr>
              <w:t>os</w:t>
            </w:r>
            <w:r w:rsidRPr="00123660">
              <w:rPr>
                <w:rFonts w:ascii="Times New Roman" w:hAnsi="Times New Roman" w:cs="Times New Roman"/>
                <w:sz w:val="24"/>
                <w:szCs w:val="24"/>
              </w:rPr>
              <w:t xml:space="preserve"> tvark</w:t>
            </w:r>
            <w:r>
              <w:rPr>
                <w:rFonts w:ascii="Times New Roman" w:hAnsi="Times New Roman" w:cs="Times New Roman"/>
                <w:sz w:val="24"/>
                <w:szCs w:val="24"/>
              </w:rPr>
              <w:t>o</w:t>
            </w:r>
            <w:r w:rsidRPr="00123660">
              <w:rPr>
                <w:rFonts w:ascii="Times New Roman" w:hAnsi="Times New Roman" w:cs="Times New Roman"/>
                <w:sz w:val="24"/>
                <w:szCs w:val="24"/>
              </w:rPr>
              <w:t xml:space="preserve">s </w:t>
            </w:r>
            <w:r w:rsidR="00397DE4">
              <w:rPr>
                <w:rFonts w:ascii="Times New Roman" w:hAnsi="Times New Roman" w:cs="Times New Roman"/>
                <w:sz w:val="24"/>
                <w:szCs w:val="24"/>
              </w:rPr>
              <w:t>ir</w:t>
            </w:r>
            <w:r w:rsidRPr="00123660">
              <w:rPr>
                <w:rFonts w:ascii="Times New Roman" w:hAnsi="Times New Roman" w:cs="Times New Roman"/>
                <w:sz w:val="24"/>
                <w:szCs w:val="24"/>
              </w:rPr>
              <w:t xml:space="preserve"> neigiamos patikros ataskait</w:t>
            </w:r>
            <w:r w:rsidR="00397DE4">
              <w:rPr>
                <w:rFonts w:ascii="Times New Roman" w:hAnsi="Times New Roman" w:cs="Times New Roman"/>
                <w:sz w:val="24"/>
                <w:szCs w:val="24"/>
              </w:rPr>
              <w:t>o</w:t>
            </w:r>
            <w:r w:rsidRPr="00123660">
              <w:rPr>
                <w:rFonts w:ascii="Times New Roman" w:hAnsi="Times New Roman" w:cs="Times New Roman"/>
                <w:sz w:val="24"/>
                <w:szCs w:val="24"/>
              </w:rPr>
              <w:t>s, kad klientams</w:t>
            </w:r>
            <w:r w:rsidR="00397DE4">
              <w:rPr>
                <w:rFonts w:ascii="Times New Roman" w:hAnsi="Times New Roman" w:cs="Times New Roman"/>
                <w:sz w:val="24"/>
                <w:szCs w:val="24"/>
              </w:rPr>
              <w:t xml:space="preserve"> </w:t>
            </w:r>
            <w:r w:rsidRPr="00123660">
              <w:rPr>
                <w:rFonts w:ascii="Times New Roman" w:hAnsi="Times New Roman" w:cs="Times New Roman"/>
                <w:sz w:val="24"/>
                <w:szCs w:val="24"/>
              </w:rPr>
              <w:t>būtų aiškus nusiskundimo objektas, kam ir kada skųsti / teikti argumentuotą nesutikimą su patikros rezultatais.</w:t>
            </w:r>
          </w:p>
        </w:tc>
      </w:tr>
      <w:tr w:rsidR="004F531F" w:rsidRPr="00123660" w14:paraId="6E94CE5E" w14:textId="77777777" w:rsidTr="000E7CFC">
        <w:tc>
          <w:tcPr>
            <w:tcW w:w="988" w:type="dxa"/>
          </w:tcPr>
          <w:p w14:paraId="1835ABE9" w14:textId="77777777" w:rsidR="004F531F" w:rsidRPr="00123660" w:rsidRDefault="004F531F" w:rsidP="004F531F">
            <w:pPr>
              <w:pStyle w:val="ListParagraph"/>
              <w:numPr>
                <w:ilvl w:val="0"/>
                <w:numId w:val="4"/>
              </w:numPr>
              <w:spacing w:line="240" w:lineRule="auto"/>
            </w:pPr>
          </w:p>
        </w:tc>
        <w:tc>
          <w:tcPr>
            <w:tcW w:w="2862" w:type="dxa"/>
          </w:tcPr>
          <w:p w14:paraId="5E10C2E3" w14:textId="77777777" w:rsidR="004F531F" w:rsidRPr="00123660" w:rsidRDefault="004F531F" w:rsidP="00D11249">
            <w:pPr>
              <w:spacing w:line="259" w:lineRule="auto"/>
              <w:rPr>
                <w:rFonts w:ascii="Times New Roman" w:hAnsi="Times New Roman" w:cs="Times New Roman"/>
                <w:sz w:val="24"/>
                <w:szCs w:val="24"/>
              </w:rPr>
            </w:pPr>
            <w:r w:rsidRPr="00123660">
              <w:rPr>
                <w:rFonts w:ascii="Times New Roman" w:hAnsi="Times New Roman" w:cs="Times New Roman"/>
                <w:sz w:val="24"/>
                <w:szCs w:val="24"/>
              </w:rPr>
              <w:t>Atlikti NMA agro programos funkcionalumo pristatymą socialiniams partneriams, taip pat peržiūrėti ir išplėsti DUK šiais klausimais</w:t>
            </w:r>
          </w:p>
          <w:p w14:paraId="441175FA" w14:textId="77777777" w:rsidR="004F531F" w:rsidRPr="00123660" w:rsidRDefault="004F531F" w:rsidP="00D11249">
            <w:pPr>
              <w:rPr>
                <w:rFonts w:ascii="Times New Roman" w:hAnsi="Times New Roman" w:cs="Times New Roman"/>
                <w:sz w:val="24"/>
                <w:szCs w:val="24"/>
              </w:rPr>
            </w:pPr>
          </w:p>
        </w:tc>
        <w:tc>
          <w:tcPr>
            <w:tcW w:w="1926" w:type="dxa"/>
          </w:tcPr>
          <w:p w14:paraId="6CE7C6CB" w14:textId="77777777" w:rsidR="004F531F" w:rsidRPr="00123660" w:rsidRDefault="004F531F" w:rsidP="00D11249">
            <w:pPr>
              <w:rPr>
                <w:rFonts w:ascii="Times New Roman" w:hAnsi="Times New Roman" w:cs="Times New Roman"/>
                <w:sz w:val="24"/>
                <w:szCs w:val="24"/>
              </w:rPr>
            </w:pPr>
            <w:r w:rsidRPr="00123660">
              <w:rPr>
                <w:rFonts w:ascii="Times New Roman" w:hAnsi="Times New Roman" w:cs="Times New Roman"/>
                <w:sz w:val="24"/>
                <w:szCs w:val="24"/>
              </w:rPr>
              <w:t>KD</w:t>
            </w:r>
          </w:p>
        </w:tc>
        <w:tc>
          <w:tcPr>
            <w:tcW w:w="1449" w:type="dxa"/>
          </w:tcPr>
          <w:p w14:paraId="12C244D2" w14:textId="4CFBEF56" w:rsidR="004F531F" w:rsidRPr="00123660" w:rsidRDefault="004F531F" w:rsidP="00D11249">
            <w:pPr>
              <w:rPr>
                <w:rFonts w:ascii="Times New Roman" w:hAnsi="Times New Roman" w:cs="Times New Roman"/>
                <w:sz w:val="24"/>
                <w:szCs w:val="24"/>
              </w:rPr>
            </w:pPr>
            <w:r w:rsidRPr="00123660">
              <w:rPr>
                <w:rFonts w:ascii="Times New Roman" w:hAnsi="Times New Roman" w:cs="Times New Roman"/>
                <w:sz w:val="24"/>
                <w:szCs w:val="24"/>
              </w:rPr>
              <w:t>2025-0</w:t>
            </w:r>
            <w:r w:rsidR="00014D48">
              <w:rPr>
                <w:rFonts w:ascii="Times New Roman" w:hAnsi="Times New Roman" w:cs="Times New Roman"/>
                <w:sz w:val="24"/>
                <w:szCs w:val="24"/>
              </w:rPr>
              <w:t>8</w:t>
            </w:r>
            <w:r w:rsidRPr="00123660">
              <w:rPr>
                <w:rFonts w:ascii="Times New Roman" w:hAnsi="Times New Roman" w:cs="Times New Roman"/>
                <w:sz w:val="24"/>
                <w:szCs w:val="24"/>
              </w:rPr>
              <w:t>-01</w:t>
            </w:r>
          </w:p>
        </w:tc>
        <w:tc>
          <w:tcPr>
            <w:tcW w:w="2403" w:type="dxa"/>
          </w:tcPr>
          <w:p w14:paraId="41D6F57F" w14:textId="376C1231" w:rsidR="004F531F" w:rsidRPr="00123660" w:rsidRDefault="00014D48" w:rsidP="00D11249">
            <w:pPr>
              <w:rPr>
                <w:rFonts w:ascii="Times New Roman" w:hAnsi="Times New Roman" w:cs="Times New Roman"/>
                <w:sz w:val="24"/>
                <w:szCs w:val="24"/>
              </w:rPr>
            </w:pPr>
            <w:r>
              <w:rPr>
                <w:rFonts w:ascii="Times New Roman" w:hAnsi="Times New Roman" w:cs="Times New Roman"/>
                <w:sz w:val="24"/>
                <w:szCs w:val="24"/>
              </w:rPr>
              <w:t>Pristatymas įvyko 2025-07-14</w:t>
            </w:r>
          </w:p>
        </w:tc>
      </w:tr>
      <w:tr w:rsidR="000E7CFC" w:rsidRPr="00123660" w14:paraId="6400BF8D" w14:textId="77777777" w:rsidTr="000E7CFC">
        <w:tc>
          <w:tcPr>
            <w:tcW w:w="988" w:type="dxa"/>
          </w:tcPr>
          <w:p w14:paraId="5DBDE60E" w14:textId="77777777" w:rsidR="000E7CFC" w:rsidRPr="00123660" w:rsidRDefault="000E7CFC" w:rsidP="000E7CFC">
            <w:pPr>
              <w:pStyle w:val="ListParagraph"/>
              <w:numPr>
                <w:ilvl w:val="0"/>
                <w:numId w:val="4"/>
              </w:numPr>
              <w:spacing w:line="240" w:lineRule="auto"/>
            </w:pPr>
          </w:p>
        </w:tc>
        <w:tc>
          <w:tcPr>
            <w:tcW w:w="2862" w:type="dxa"/>
          </w:tcPr>
          <w:p w14:paraId="592F954E" w14:textId="77777777" w:rsidR="000E7CFC" w:rsidRPr="00123660" w:rsidRDefault="000E7CFC" w:rsidP="000E7CFC">
            <w:pPr>
              <w:rPr>
                <w:rFonts w:ascii="Times New Roman" w:hAnsi="Times New Roman" w:cs="Times New Roman"/>
                <w:sz w:val="24"/>
                <w:szCs w:val="24"/>
              </w:rPr>
            </w:pPr>
            <w:r w:rsidRPr="00123660">
              <w:rPr>
                <w:rFonts w:ascii="Times New Roman" w:hAnsi="Times New Roman" w:cs="Times New Roman"/>
                <w:sz w:val="24"/>
                <w:szCs w:val="24"/>
              </w:rPr>
              <w:t>Išnagrinėti ir pateikti siūlymus, kaip gali būti supaprastinamos Lietuvos žemės ūkio ir kaimo plėtros 2023–2027 metų strateginio plano paraiškų teikimo formos.</w:t>
            </w:r>
          </w:p>
        </w:tc>
        <w:tc>
          <w:tcPr>
            <w:tcW w:w="1926" w:type="dxa"/>
          </w:tcPr>
          <w:p w14:paraId="117FB299" w14:textId="77777777" w:rsidR="000E7CFC" w:rsidRPr="00123660" w:rsidRDefault="000E7CFC" w:rsidP="000E7CFC">
            <w:pPr>
              <w:rPr>
                <w:rFonts w:ascii="Times New Roman" w:hAnsi="Times New Roman" w:cs="Times New Roman"/>
                <w:sz w:val="24"/>
                <w:szCs w:val="24"/>
              </w:rPr>
            </w:pPr>
            <w:r w:rsidRPr="00123660">
              <w:rPr>
                <w:rFonts w:ascii="Times New Roman" w:hAnsi="Times New Roman" w:cs="Times New Roman"/>
                <w:sz w:val="24"/>
                <w:szCs w:val="24"/>
              </w:rPr>
              <w:t>KPRD, KPŽND</w:t>
            </w:r>
          </w:p>
        </w:tc>
        <w:tc>
          <w:tcPr>
            <w:tcW w:w="1449" w:type="dxa"/>
          </w:tcPr>
          <w:p w14:paraId="6AF34237" w14:textId="77777777" w:rsidR="000E7CFC" w:rsidRPr="00123660" w:rsidRDefault="000E7CFC" w:rsidP="000E7CFC">
            <w:pPr>
              <w:rPr>
                <w:rFonts w:ascii="Times New Roman" w:hAnsi="Times New Roman" w:cs="Times New Roman"/>
                <w:sz w:val="24"/>
                <w:szCs w:val="24"/>
              </w:rPr>
            </w:pPr>
            <w:r w:rsidRPr="00123660">
              <w:rPr>
                <w:rFonts w:ascii="Times New Roman" w:hAnsi="Times New Roman" w:cs="Times New Roman"/>
                <w:i/>
                <w:iCs/>
                <w:sz w:val="24"/>
                <w:szCs w:val="24"/>
              </w:rPr>
              <w:t>2025-09-15</w:t>
            </w:r>
          </w:p>
        </w:tc>
        <w:tc>
          <w:tcPr>
            <w:tcW w:w="2403" w:type="dxa"/>
          </w:tcPr>
          <w:p w14:paraId="1358D5B9" w14:textId="77777777" w:rsidR="00951F77" w:rsidRPr="00951F77" w:rsidRDefault="00951F77" w:rsidP="00951F77">
            <w:pPr>
              <w:rPr>
                <w:rFonts w:ascii="Times New Roman" w:hAnsi="Times New Roman" w:cs="Times New Roman"/>
                <w:sz w:val="24"/>
                <w:szCs w:val="24"/>
              </w:rPr>
            </w:pPr>
          </w:p>
          <w:p w14:paraId="520BC956" w14:textId="77777777" w:rsidR="00951F77" w:rsidRPr="00951F77" w:rsidRDefault="00951F77" w:rsidP="00951F77">
            <w:pPr>
              <w:rPr>
                <w:rFonts w:ascii="Times New Roman" w:hAnsi="Times New Roman" w:cs="Times New Roman"/>
                <w:sz w:val="24"/>
                <w:szCs w:val="24"/>
              </w:rPr>
            </w:pPr>
            <w:r w:rsidRPr="00951F77">
              <w:rPr>
                <w:rFonts w:ascii="Times New Roman" w:hAnsi="Times New Roman" w:cs="Times New Roman"/>
                <w:sz w:val="24"/>
                <w:szCs w:val="24"/>
              </w:rPr>
              <w:t xml:space="preserve">1. Galėtų būti automatinis integravimas paraiškos pildymo su valstybės registrais (VMI, Sodra, VMVT, Registrų centras ir kt.)  - kad pareiškėjui tokios informacijos  nereikėtų pildyti rankiniu būdu, o vienu paspaudimu tokie laukai būtų automatiškai užpildomi ir pateikti korektiški ir teisingi duomenys, kurių vertintojams nereikėtų tikrinti papildomai vertinimo metu. Pvz. remiantis unik. sklypo Nr. iš Registro centro būtų automatiškai užpildoma </w:t>
            </w:r>
            <w:r w:rsidRPr="00951F77">
              <w:rPr>
                <w:rFonts w:ascii="Times New Roman" w:hAnsi="Times New Roman" w:cs="Times New Roman"/>
                <w:sz w:val="24"/>
                <w:szCs w:val="24"/>
              </w:rPr>
              <w:lastRenderedPageBreak/>
              <w:t>projekto įgyvendinimo vieta (seniūnija, gyventojų skaičius kaime pagal stat.gov) ir pan.</w:t>
            </w:r>
          </w:p>
          <w:p w14:paraId="2937CBC0" w14:textId="77777777" w:rsidR="00951F77" w:rsidRPr="00951F77" w:rsidRDefault="00951F77" w:rsidP="00951F77">
            <w:pPr>
              <w:rPr>
                <w:rFonts w:ascii="Times New Roman" w:hAnsi="Times New Roman" w:cs="Times New Roman"/>
                <w:sz w:val="24"/>
                <w:szCs w:val="24"/>
              </w:rPr>
            </w:pPr>
          </w:p>
          <w:p w14:paraId="5C90409E" w14:textId="77777777" w:rsidR="00951F77" w:rsidRPr="00951F77" w:rsidRDefault="00951F77" w:rsidP="00951F77">
            <w:pPr>
              <w:rPr>
                <w:rFonts w:ascii="Times New Roman" w:hAnsi="Times New Roman" w:cs="Times New Roman"/>
                <w:sz w:val="24"/>
                <w:szCs w:val="24"/>
              </w:rPr>
            </w:pPr>
            <w:r w:rsidRPr="00951F77">
              <w:rPr>
                <w:rFonts w:ascii="Times New Roman" w:hAnsi="Times New Roman" w:cs="Times New Roman"/>
                <w:sz w:val="24"/>
                <w:szCs w:val="24"/>
              </w:rPr>
              <w:t>2.      Jei priemonėje yra numatytas verslo plano pateikimas, verta kad sistemoje būtų galimybė suvedinėti pagrindinius duomenis (pvz. pagal FD), o sistemos lentelėje pagal formules būtų automatiškai apskaičiuojamos kitos reikšmės kaip grynasis pelnas, pardavimo pajamos ir kt. (taip būtų išvengta klaidų/duomenų klastojimo/ vertintojams nereikėtų pertikrinti visų duomenų, ar jie surašyti korektiškai ir ženkliai sumažėtų projekto vertinimo laikas). Taip pat sistema reaguotų ir pateiktų įspėjimą, jei surašytos prognozės galimai yra užaukštintos ar atvirkščiai (tai būtų prevencija ateityje išvengti sankcijų, kai neįmanoma pasiekti iš anksto numatytų/priplanuotų reikšmių).</w:t>
            </w:r>
          </w:p>
          <w:p w14:paraId="250BCC42" w14:textId="77777777" w:rsidR="00951F77" w:rsidRPr="00951F77" w:rsidRDefault="00951F77" w:rsidP="00951F77">
            <w:pPr>
              <w:rPr>
                <w:rFonts w:ascii="Times New Roman" w:hAnsi="Times New Roman" w:cs="Times New Roman"/>
                <w:sz w:val="24"/>
                <w:szCs w:val="24"/>
              </w:rPr>
            </w:pPr>
          </w:p>
          <w:p w14:paraId="50A7D82B" w14:textId="77777777" w:rsidR="00951F77" w:rsidRPr="00951F77" w:rsidRDefault="00951F77" w:rsidP="00951F77">
            <w:pPr>
              <w:rPr>
                <w:rFonts w:ascii="Times New Roman" w:hAnsi="Times New Roman" w:cs="Times New Roman"/>
                <w:sz w:val="24"/>
                <w:szCs w:val="24"/>
              </w:rPr>
            </w:pPr>
            <w:r w:rsidRPr="00951F77">
              <w:rPr>
                <w:rFonts w:ascii="Times New Roman" w:hAnsi="Times New Roman" w:cs="Times New Roman"/>
                <w:sz w:val="24"/>
                <w:szCs w:val="24"/>
              </w:rPr>
              <w:t>3.      Jei pagal priemonę galimos kelios finansuojamos veiklos, kai paraiškos teikiamos per ŽŪMIS, verta atskirti finansuojamas veiklas į atskirus blokus, kuriuos paramos gavėjas galėtų pažymėti varnele ir automatiškai liktų tik jam aktualios grafos pildymui/dokumentų pateikimas (kas neaktualu, t. y. taikoma kitai nepasirinktai veiklai, nebūtų rodoma). Taip būtų aiškiau ir paprasčiau pateikti tik būtiną informaciją / dokumentus pagal konkrečią priemonės veiklą.</w:t>
            </w:r>
          </w:p>
          <w:p w14:paraId="521CBB71" w14:textId="77777777" w:rsidR="00951F77" w:rsidRPr="00951F77" w:rsidRDefault="00951F77" w:rsidP="00951F77">
            <w:pPr>
              <w:rPr>
                <w:rFonts w:ascii="Times New Roman" w:hAnsi="Times New Roman" w:cs="Times New Roman"/>
                <w:sz w:val="24"/>
                <w:szCs w:val="24"/>
              </w:rPr>
            </w:pPr>
          </w:p>
          <w:p w14:paraId="334FC561" w14:textId="77777777" w:rsidR="00951F77" w:rsidRPr="00951F77" w:rsidRDefault="00951F77" w:rsidP="00951F77">
            <w:pPr>
              <w:rPr>
                <w:rFonts w:ascii="Times New Roman" w:hAnsi="Times New Roman" w:cs="Times New Roman"/>
                <w:sz w:val="24"/>
                <w:szCs w:val="24"/>
              </w:rPr>
            </w:pPr>
            <w:r w:rsidRPr="00951F77">
              <w:rPr>
                <w:rFonts w:ascii="Times New Roman" w:hAnsi="Times New Roman" w:cs="Times New Roman"/>
                <w:sz w:val="24"/>
                <w:szCs w:val="24"/>
              </w:rPr>
              <w:t>4.      Prie kiekvienos paraiškos eilutės/grafos (kai teikiamos per ŽŪMIS), būtų komentaro „debesėlis“ su informacija, ką konkrečiai reikia įrašyti/ pavyzdžiai (pvz. kokie regionai priskiriami prie Vidurio ir vakarų regionų, kas turi būti nurodyta prie „Projekto įgyvendinimo vieta“ – nes, jei tai mobili veikla, yra neaiškumų, prie išlaidų kategorijų pateikti pvz. kokios tai investicijos ir pan.).</w:t>
            </w:r>
          </w:p>
          <w:p w14:paraId="1653E039" w14:textId="77777777" w:rsidR="00951F77" w:rsidRPr="00951F77" w:rsidRDefault="00951F77" w:rsidP="00951F77">
            <w:pPr>
              <w:rPr>
                <w:rFonts w:ascii="Times New Roman" w:hAnsi="Times New Roman" w:cs="Times New Roman"/>
                <w:sz w:val="24"/>
                <w:szCs w:val="24"/>
              </w:rPr>
            </w:pPr>
          </w:p>
          <w:p w14:paraId="2ACDB736" w14:textId="77777777" w:rsidR="00951F77" w:rsidRPr="00951F77" w:rsidRDefault="00951F77" w:rsidP="00951F77">
            <w:pPr>
              <w:rPr>
                <w:rFonts w:ascii="Times New Roman" w:hAnsi="Times New Roman" w:cs="Times New Roman"/>
                <w:sz w:val="24"/>
                <w:szCs w:val="24"/>
              </w:rPr>
            </w:pPr>
            <w:r w:rsidRPr="00951F77">
              <w:rPr>
                <w:rFonts w:ascii="Times New Roman" w:hAnsi="Times New Roman" w:cs="Times New Roman"/>
                <w:sz w:val="24"/>
                <w:szCs w:val="24"/>
              </w:rPr>
              <w:t xml:space="preserve">5.      Per ŽŪMIS teikiamoms paraiškoms turėtų būtų metamos klaidos, jei yra klaidų/dėmesiui atkreipti/su siūlymu įsitikinti, ar tikrai tinkamai užpildyta su komentarais. </w:t>
            </w:r>
          </w:p>
          <w:p w14:paraId="30FA578D" w14:textId="77777777" w:rsidR="00951F77" w:rsidRPr="00951F77" w:rsidRDefault="00951F77" w:rsidP="00951F77">
            <w:pPr>
              <w:rPr>
                <w:rFonts w:ascii="Times New Roman" w:hAnsi="Times New Roman" w:cs="Times New Roman"/>
                <w:sz w:val="24"/>
                <w:szCs w:val="24"/>
              </w:rPr>
            </w:pPr>
          </w:p>
          <w:p w14:paraId="0EFD9A43" w14:textId="77777777" w:rsidR="00951F77" w:rsidRPr="00951F77" w:rsidRDefault="00951F77" w:rsidP="00951F77">
            <w:pPr>
              <w:rPr>
                <w:rFonts w:ascii="Times New Roman" w:hAnsi="Times New Roman" w:cs="Times New Roman"/>
                <w:sz w:val="24"/>
                <w:szCs w:val="24"/>
              </w:rPr>
            </w:pPr>
            <w:r w:rsidRPr="00951F77">
              <w:rPr>
                <w:rFonts w:ascii="Times New Roman" w:hAnsi="Times New Roman" w:cs="Times New Roman"/>
                <w:sz w:val="24"/>
                <w:szCs w:val="24"/>
              </w:rPr>
              <w:t xml:space="preserve">6.      Per ŽŪMIS teikiamoms paraiškoms turėtų būti automatiškai apskaičiuojamas paramos intensyvumas, kai suvedama projekto vertė ir prašoma paramos suma (taip būtų išvengta elementarių klaidų, pareiškėjas galėtų </w:t>
            </w:r>
            <w:r w:rsidRPr="00951F77">
              <w:rPr>
                <w:rFonts w:ascii="Times New Roman" w:hAnsi="Times New Roman" w:cs="Times New Roman"/>
                <w:sz w:val="24"/>
                <w:szCs w:val="24"/>
              </w:rPr>
              <w:lastRenderedPageBreak/>
              <w:t>pamatyti ir ištaisyti neatitikimą/ vertintojams nereikėtų rašyti paklausimo dėl šio neatitikimo). Jei gautųsi per didelis paramos intensyvumas nei nurodytas Įgyvendinimo taisyklėse  - būtų metamas klaidos įspėjimas.</w:t>
            </w:r>
          </w:p>
          <w:p w14:paraId="3213AE3E" w14:textId="77777777" w:rsidR="00951F77" w:rsidRPr="00951F77" w:rsidRDefault="00951F77" w:rsidP="00951F77">
            <w:pPr>
              <w:rPr>
                <w:rFonts w:ascii="Times New Roman" w:hAnsi="Times New Roman" w:cs="Times New Roman"/>
                <w:sz w:val="24"/>
                <w:szCs w:val="24"/>
              </w:rPr>
            </w:pPr>
          </w:p>
          <w:p w14:paraId="38105950" w14:textId="77777777" w:rsidR="00951F77" w:rsidRPr="00951F77" w:rsidRDefault="00951F77" w:rsidP="00951F77">
            <w:pPr>
              <w:rPr>
                <w:rFonts w:ascii="Times New Roman" w:hAnsi="Times New Roman" w:cs="Times New Roman"/>
                <w:sz w:val="24"/>
                <w:szCs w:val="24"/>
              </w:rPr>
            </w:pPr>
            <w:r w:rsidRPr="00951F77">
              <w:rPr>
                <w:rFonts w:ascii="Times New Roman" w:hAnsi="Times New Roman" w:cs="Times New Roman"/>
                <w:sz w:val="24"/>
                <w:szCs w:val="24"/>
              </w:rPr>
              <w:t>7.      Paraiškose turi būti aiškiai išdėstomos sąvokos /rodiklių apskaičiavimo metodika (pvz. „ūkiai, gaunantys bendrosios žemės ūkio politikos paramą gamybinėms ir negamybinėms investicijoms &lt;...&gt; ir pan.).</w:t>
            </w:r>
          </w:p>
          <w:p w14:paraId="663F3544" w14:textId="77777777" w:rsidR="00951F77" w:rsidRPr="00951F77" w:rsidRDefault="00951F77" w:rsidP="00951F77">
            <w:pPr>
              <w:rPr>
                <w:rFonts w:ascii="Times New Roman" w:hAnsi="Times New Roman" w:cs="Times New Roman"/>
                <w:sz w:val="24"/>
                <w:szCs w:val="24"/>
              </w:rPr>
            </w:pPr>
          </w:p>
          <w:p w14:paraId="21EB5E6D" w14:textId="77777777" w:rsidR="00951F77" w:rsidRPr="00951F77" w:rsidRDefault="00951F77" w:rsidP="00951F77">
            <w:pPr>
              <w:rPr>
                <w:rFonts w:ascii="Times New Roman" w:hAnsi="Times New Roman" w:cs="Times New Roman"/>
                <w:sz w:val="24"/>
                <w:szCs w:val="24"/>
              </w:rPr>
            </w:pPr>
            <w:r w:rsidRPr="00951F77">
              <w:rPr>
                <w:rFonts w:ascii="Times New Roman" w:hAnsi="Times New Roman" w:cs="Times New Roman"/>
                <w:sz w:val="24"/>
                <w:szCs w:val="24"/>
              </w:rPr>
              <w:t>8.      Bendrus įsipareigojimus įtraukti į vieną klausimą, kad tik vieną kartą pareiškėjui reikėtų uždėti varnelę, kad „Įsipareigoja“.</w:t>
            </w:r>
          </w:p>
          <w:p w14:paraId="5D924494" w14:textId="77777777" w:rsidR="00951F77" w:rsidRPr="00951F77" w:rsidRDefault="00951F77" w:rsidP="00951F77">
            <w:pPr>
              <w:rPr>
                <w:rFonts w:ascii="Times New Roman" w:hAnsi="Times New Roman" w:cs="Times New Roman"/>
                <w:sz w:val="24"/>
                <w:szCs w:val="24"/>
              </w:rPr>
            </w:pPr>
          </w:p>
          <w:p w14:paraId="4F5DB875" w14:textId="77777777" w:rsidR="00951F77" w:rsidRPr="00951F77" w:rsidRDefault="00951F77" w:rsidP="00951F77">
            <w:pPr>
              <w:rPr>
                <w:rFonts w:ascii="Times New Roman" w:hAnsi="Times New Roman" w:cs="Times New Roman"/>
                <w:sz w:val="24"/>
                <w:szCs w:val="24"/>
              </w:rPr>
            </w:pPr>
            <w:r w:rsidRPr="00951F77">
              <w:rPr>
                <w:rFonts w:ascii="Times New Roman" w:hAnsi="Times New Roman" w:cs="Times New Roman"/>
                <w:sz w:val="24"/>
                <w:szCs w:val="24"/>
              </w:rPr>
              <w:t>8. Siūloma paraiškos 24PM formą supaprastinti sumažinant perteklinio laisvo teksto apimtį ir dubliuojančios informacijos pateikimą. Projekto aprašymo dalyje vietoje plataus teksto apie tikslus, uždavinius ir sąsajas su Strateginiu planu informaciją tikslinga pateikti struktūruotų lentelių forma, su pažymėjimais ir trumpais motyvais. Rodiklių ir dalyvių skaičiaus informacija šiuo metu pateikiama keliuose skyriuose, todėl ją tikslinga sujungti į vieną lentelę. Dokumentų sąrašą siūloma sutrumpinti atsisakant tų dokumentų, kurie prieinami viešuose registruose (pvz., juridinio asmens registracijos duomenų, steigimo dokumentų kopijų). Kita informacija, kurios administruojantis skyrius neturi galimybės patikrinti savarankiškai, turėtų būti paliekama kaip privaloma.</w:t>
            </w:r>
          </w:p>
          <w:p w14:paraId="11401F62" w14:textId="77777777" w:rsidR="000E7CFC" w:rsidRPr="00123660" w:rsidRDefault="000E7CFC" w:rsidP="000E7CFC">
            <w:pPr>
              <w:rPr>
                <w:rFonts w:ascii="Times New Roman" w:hAnsi="Times New Roman" w:cs="Times New Roman"/>
                <w:sz w:val="24"/>
                <w:szCs w:val="24"/>
              </w:rPr>
            </w:pPr>
          </w:p>
        </w:tc>
      </w:tr>
      <w:tr w:rsidR="000E7CFC" w:rsidRPr="00123660" w14:paraId="1B3FF597" w14:textId="77777777" w:rsidTr="000E7CFC">
        <w:tc>
          <w:tcPr>
            <w:tcW w:w="988" w:type="dxa"/>
          </w:tcPr>
          <w:p w14:paraId="0BC172F8" w14:textId="77777777" w:rsidR="000E7CFC" w:rsidRPr="00123660" w:rsidRDefault="000E7CFC" w:rsidP="000E7CFC">
            <w:pPr>
              <w:pStyle w:val="ListParagraph"/>
              <w:numPr>
                <w:ilvl w:val="0"/>
                <w:numId w:val="4"/>
              </w:numPr>
              <w:spacing w:line="240" w:lineRule="auto"/>
            </w:pPr>
          </w:p>
        </w:tc>
        <w:tc>
          <w:tcPr>
            <w:tcW w:w="2862" w:type="dxa"/>
          </w:tcPr>
          <w:p w14:paraId="17645968" w14:textId="77777777" w:rsidR="000E7CFC" w:rsidRPr="00123660" w:rsidRDefault="000E7CFC" w:rsidP="000E7CFC">
            <w:pPr>
              <w:rPr>
                <w:rFonts w:ascii="Times New Roman" w:hAnsi="Times New Roman" w:cs="Times New Roman"/>
                <w:sz w:val="24"/>
                <w:szCs w:val="24"/>
              </w:rPr>
            </w:pPr>
            <w:r w:rsidRPr="00123660">
              <w:rPr>
                <w:rFonts w:ascii="Times New Roman" w:hAnsi="Times New Roman" w:cs="Times New Roman"/>
                <w:sz w:val="24"/>
                <w:szCs w:val="24"/>
              </w:rPr>
              <w:t xml:space="preserve">Užtikrinti, kad pagal paruoštą veiksmų planą būtų atliekamas viešinimas apie galutinį KPP 20214–2020 metų programinio laikotarpio mokėjimo prašymų pateikimo ir projektų įgyvendinimo terminą (rugsėjo 30 d.) </w:t>
            </w:r>
          </w:p>
        </w:tc>
        <w:tc>
          <w:tcPr>
            <w:tcW w:w="1926" w:type="dxa"/>
          </w:tcPr>
          <w:p w14:paraId="7FC69EEE" w14:textId="77777777" w:rsidR="000E7CFC" w:rsidRPr="00123660" w:rsidRDefault="000E7CFC" w:rsidP="000E7CFC">
            <w:pPr>
              <w:rPr>
                <w:rFonts w:ascii="Times New Roman" w:hAnsi="Times New Roman" w:cs="Times New Roman"/>
                <w:sz w:val="24"/>
                <w:szCs w:val="24"/>
              </w:rPr>
            </w:pPr>
            <w:r w:rsidRPr="00123660">
              <w:rPr>
                <w:rFonts w:ascii="Times New Roman" w:hAnsi="Times New Roman" w:cs="Times New Roman"/>
                <w:sz w:val="24"/>
                <w:szCs w:val="24"/>
              </w:rPr>
              <w:t>KPP darbo grupė, KS</w:t>
            </w:r>
          </w:p>
        </w:tc>
        <w:tc>
          <w:tcPr>
            <w:tcW w:w="1449" w:type="dxa"/>
          </w:tcPr>
          <w:p w14:paraId="01CBFA7D" w14:textId="77777777" w:rsidR="000E7CFC" w:rsidRPr="00123660" w:rsidRDefault="000E7CFC" w:rsidP="000E7CFC">
            <w:pPr>
              <w:rPr>
                <w:rFonts w:ascii="Times New Roman" w:hAnsi="Times New Roman" w:cs="Times New Roman"/>
                <w:i/>
                <w:iCs/>
                <w:sz w:val="24"/>
                <w:szCs w:val="24"/>
              </w:rPr>
            </w:pPr>
            <w:r w:rsidRPr="00123660">
              <w:rPr>
                <w:rFonts w:ascii="Times New Roman" w:hAnsi="Times New Roman" w:cs="Times New Roman"/>
                <w:i/>
                <w:iCs/>
                <w:sz w:val="24"/>
                <w:szCs w:val="24"/>
              </w:rPr>
              <w:t>2025-09-30</w:t>
            </w:r>
          </w:p>
        </w:tc>
        <w:tc>
          <w:tcPr>
            <w:tcW w:w="2403" w:type="dxa"/>
          </w:tcPr>
          <w:p w14:paraId="095541CA" w14:textId="77777777" w:rsidR="000E7CFC" w:rsidRPr="00123660" w:rsidRDefault="000E7CFC" w:rsidP="000E7CFC">
            <w:pPr>
              <w:rPr>
                <w:rFonts w:ascii="Times New Roman" w:hAnsi="Times New Roman" w:cs="Times New Roman"/>
                <w:sz w:val="24"/>
                <w:szCs w:val="24"/>
              </w:rPr>
            </w:pPr>
            <w:r w:rsidRPr="00123660">
              <w:rPr>
                <w:rFonts w:ascii="Times New Roman" w:hAnsi="Times New Roman" w:cs="Times New Roman"/>
                <w:sz w:val="24"/>
                <w:szCs w:val="24"/>
              </w:rPr>
              <w:t>Sudarytame plane yra numatyti ir įgyvendinami šie veiksmai:</w:t>
            </w:r>
          </w:p>
          <w:p w14:paraId="26C99497" w14:textId="77777777" w:rsidR="000E7CFC" w:rsidRPr="00123660" w:rsidRDefault="000E7CFC" w:rsidP="000E7CFC">
            <w:pPr>
              <w:rPr>
                <w:rFonts w:ascii="Times New Roman" w:hAnsi="Times New Roman" w:cs="Times New Roman"/>
                <w:sz w:val="24"/>
                <w:szCs w:val="24"/>
              </w:rPr>
            </w:pPr>
            <w:r w:rsidRPr="00123660">
              <w:rPr>
                <w:rFonts w:ascii="Times New Roman" w:hAnsi="Times New Roman" w:cs="Times New Roman"/>
                <w:sz w:val="24"/>
                <w:szCs w:val="24"/>
              </w:rPr>
              <w:t xml:space="preserve">- viešinimo žinutės dėl galimybės teikti mokėjimo prašymus anksčiau nustatyto termino  bei  kas svarbu teikiant MP; </w:t>
            </w:r>
          </w:p>
          <w:p w14:paraId="7C35FB65" w14:textId="610E7216"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Viešinimas pagal planą atliktas.</w:t>
            </w:r>
          </w:p>
          <w:p w14:paraId="3DFA495A"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Straipsniai paskelbti:</w:t>
            </w:r>
          </w:p>
          <w:p w14:paraId="45DCDEAE"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 xml:space="preserve">·        2025-09-15, </w:t>
            </w:r>
            <w:hyperlink r:id="rId7" w:history="1">
              <w:r w:rsidRPr="000E0534">
                <w:rPr>
                  <w:rStyle w:val="Hyperlink"/>
                  <w:rFonts w:ascii="Times New Roman" w:hAnsi="Times New Roman" w:cs="Times New Roman"/>
                  <w:sz w:val="24"/>
                  <w:szCs w:val="24"/>
                </w:rPr>
                <w:t>https://nma.lrv.lt/lt/naujienos/svarbu-kpp-projektu-vykdytojams-iki-galutinio-mokejimo-prasymo-pateikimo-liko-dvi-savaites-dGA/</w:t>
              </w:r>
            </w:hyperlink>
          </w:p>
          <w:p w14:paraId="4557A302"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 xml:space="preserve">·        2025-09-04, </w:t>
            </w:r>
            <w:hyperlink r:id="rId8" w:history="1">
              <w:r w:rsidRPr="000E0534">
                <w:rPr>
                  <w:rStyle w:val="Hyperlink"/>
                  <w:rFonts w:ascii="Times New Roman" w:hAnsi="Times New Roman" w:cs="Times New Roman"/>
                  <w:sz w:val="24"/>
                  <w:szCs w:val="24"/>
                </w:rPr>
                <w:t>https://nma.lrv.lt/lt/naujienos/svarbu-kpp-projektu-vykdytojams-nma-ragina-kuo-skubiau-teikti-pirkimo-dokumentus-P3K</w:t>
              </w:r>
            </w:hyperlink>
          </w:p>
          <w:p w14:paraId="4E156FD9"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 xml:space="preserve">·        2025-08-07, </w:t>
            </w:r>
            <w:hyperlink r:id="rId9" w:history="1">
              <w:r w:rsidRPr="000E0534">
                <w:rPr>
                  <w:rStyle w:val="Hyperlink"/>
                  <w:rFonts w:ascii="Times New Roman" w:hAnsi="Times New Roman" w:cs="Times New Roman"/>
                  <w:sz w:val="24"/>
                  <w:szCs w:val="24"/>
                </w:rPr>
                <w:t>https://nma.lrv.lt/lt/naujienos/svarbu-kpp-</w:t>
              </w:r>
              <w:r w:rsidRPr="000E0534">
                <w:rPr>
                  <w:rStyle w:val="Hyperlink"/>
                  <w:rFonts w:ascii="Times New Roman" w:hAnsi="Times New Roman" w:cs="Times New Roman"/>
                  <w:sz w:val="24"/>
                  <w:szCs w:val="24"/>
                </w:rPr>
                <w:lastRenderedPageBreak/>
                <w:t>projektu-vykdytojams-kaip-teisingai-parengti-pirkimo-dokumentus-ir-kada-leidziama-keisti-sutarti-MHn</w:t>
              </w:r>
            </w:hyperlink>
          </w:p>
          <w:p w14:paraId="2770B5CB"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 xml:space="preserve">·        2025-07-30, </w:t>
            </w:r>
            <w:hyperlink r:id="rId10" w:history="1">
              <w:r w:rsidRPr="000E0534">
                <w:rPr>
                  <w:rStyle w:val="Hyperlink"/>
                  <w:rFonts w:ascii="Times New Roman" w:hAnsi="Times New Roman" w:cs="Times New Roman"/>
                  <w:sz w:val="24"/>
                  <w:szCs w:val="24"/>
                </w:rPr>
                <w:t>https://nma.lrv.lt/lt/naujienos/svarbu-kpp-projektu-vykdytojams-raginame-kuo-anksciau-pateikti-mokejimo-prasymus-hbs</w:t>
              </w:r>
            </w:hyperlink>
          </w:p>
          <w:p w14:paraId="29FAFE0C"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 xml:space="preserve">·        2025-07-24, </w:t>
            </w:r>
            <w:hyperlink r:id="rId11" w:history="1">
              <w:r w:rsidRPr="000E0534">
                <w:rPr>
                  <w:rStyle w:val="Hyperlink"/>
                  <w:rFonts w:ascii="Times New Roman" w:hAnsi="Times New Roman" w:cs="Times New Roman"/>
                  <w:sz w:val="24"/>
                  <w:szCs w:val="24"/>
                </w:rPr>
                <w:t>https://nma.lrv.lt/lt/naujienos/svarbu-kpp-projektu-vykdytojams-vietos-projektu-vykdytojai-mokejimo-prasymus-turi-pateikti-iki-2025-m-rugpjucio-18-d-bid</w:t>
              </w:r>
            </w:hyperlink>
          </w:p>
          <w:p w14:paraId="1CF0C8E9"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 xml:space="preserve">·        2025-06-19 </w:t>
            </w:r>
            <w:hyperlink r:id="rId12" w:history="1">
              <w:r w:rsidRPr="000E0534">
                <w:rPr>
                  <w:rStyle w:val="Hyperlink"/>
                  <w:rFonts w:ascii="Times New Roman" w:hAnsi="Times New Roman" w:cs="Times New Roman"/>
                  <w:sz w:val="24"/>
                  <w:szCs w:val="24"/>
                </w:rPr>
                <w:t>https://nma.lrv.lt/lt/naujienos/svarbu-igyvendinantiems-kpp-projektus-arteja-mokejimo-prasymu-pateikimo-terminas/</w:t>
              </w:r>
            </w:hyperlink>
          </w:p>
          <w:p w14:paraId="5C584F1C"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 xml:space="preserve">·        2025-04-17, </w:t>
            </w:r>
            <w:hyperlink r:id="rId13" w:history="1">
              <w:r w:rsidRPr="000E0534">
                <w:rPr>
                  <w:rStyle w:val="Hyperlink"/>
                  <w:rFonts w:ascii="Times New Roman" w:hAnsi="Times New Roman" w:cs="Times New Roman"/>
                  <w:sz w:val="24"/>
                  <w:szCs w:val="24"/>
                </w:rPr>
                <w:t>https://nma.lrv.lt/lt/naujienos/raginame-teikti-mokejimo-prasymus-pagal-kpp-priemones/</w:t>
              </w:r>
            </w:hyperlink>
          </w:p>
          <w:p w14:paraId="42DFD56A"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 xml:space="preserve">·        2025-01-07 </w:t>
            </w:r>
            <w:hyperlink r:id="rId14" w:history="1">
              <w:r w:rsidRPr="000E0534">
                <w:rPr>
                  <w:rStyle w:val="Hyperlink"/>
                  <w:rFonts w:ascii="Times New Roman" w:hAnsi="Times New Roman" w:cs="Times New Roman"/>
                  <w:sz w:val="24"/>
                  <w:szCs w:val="24"/>
                </w:rPr>
                <w:t>https://nma.lrv.lt/lt/naujienos/kpp-projektu-igyvendinimo-terminas-isimtiniais-atvejais-gali-buti-pratestas/</w:t>
              </w:r>
            </w:hyperlink>
          </w:p>
          <w:p w14:paraId="200B2118"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 xml:space="preserve">·        2024-11-26, </w:t>
            </w:r>
            <w:hyperlink r:id="rId15" w:history="1">
              <w:r w:rsidRPr="000E0534">
                <w:rPr>
                  <w:rStyle w:val="Hyperlink"/>
                  <w:rFonts w:ascii="Times New Roman" w:hAnsi="Times New Roman" w:cs="Times New Roman"/>
                  <w:sz w:val="24"/>
                  <w:szCs w:val="24"/>
                </w:rPr>
                <w:t>https://nma.lrv.lt/lt/naujienos/arteja-kpp-projektu-igyvendinimo-terminas/</w:t>
              </w:r>
            </w:hyperlink>
            <w:r w:rsidRPr="000E0534">
              <w:rPr>
                <w:rFonts w:ascii="Times New Roman" w:hAnsi="Times New Roman" w:cs="Times New Roman"/>
                <w:sz w:val="24"/>
                <w:szCs w:val="24"/>
              </w:rPr>
              <w:t xml:space="preserve"> </w:t>
            </w:r>
          </w:p>
          <w:p w14:paraId="5F60FB49" w14:textId="4584C7F6"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Visais straipsniais tą pačią dieną pasidalinta FB.</w:t>
            </w:r>
          </w:p>
          <w:p w14:paraId="3D4023CF" w14:textId="70ADA89E"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Per atlygintiną viešinimą straipsniai išpublikuoti šiuose portaluose:</w:t>
            </w:r>
          </w:p>
          <w:p w14:paraId="60AA8DB8"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2025-08-07:</w:t>
            </w:r>
          </w:p>
          <w:p w14:paraId="0A0BBDAA"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ŪP portale: </w:t>
            </w:r>
            <w:hyperlink r:id="rId16" w:history="1">
              <w:r w:rsidRPr="000E0534">
                <w:rPr>
                  <w:rStyle w:val="Hyperlink"/>
                  <w:rFonts w:ascii="Times New Roman" w:hAnsi="Times New Roman" w:cs="Times New Roman"/>
                  <w:sz w:val="24"/>
                  <w:szCs w:val="24"/>
                </w:rPr>
                <w:t>Ūkininko patarėjas (ukininkopatarejas.lt) | Svarbu KPP projektų vykdytojams: kaip teisingai parengti pirkimo dokumentus ir kada leidžiama keisti sutartį</w:t>
              </w:r>
            </w:hyperlink>
          </w:p>
          <w:p w14:paraId="7F77D2DC"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 xml:space="preserve">Valstiečių laikraštis: </w:t>
            </w:r>
            <w:hyperlink r:id="rId17" w:history="1">
              <w:r w:rsidRPr="000E0534">
                <w:rPr>
                  <w:rStyle w:val="Hyperlink"/>
                  <w:rFonts w:ascii="Times New Roman" w:hAnsi="Times New Roman" w:cs="Times New Roman"/>
                  <w:sz w:val="24"/>
                  <w:szCs w:val="24"/>
                </w:rPr>
                <w:t>https://www.valstietis.lt/ukininku-zinios/svarbu-kpp-projektu-vykdytojams-kaip-teisingaiparengti-pirkimo-dokumentus-ir-kada-leidziama-keisti-sutarti/137262</w:t>
              </w:r>
            </w:hyperlink>
          </w:p>
          <w:p w14:paraId="32E1334A"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 xml:space="preserve">Agrobitė: </w:t>
            </w:r>
            <w:hyperlink r:id="rId18" w:history="1">
              <w:r w:rsidRPr="000E0534">
                <w:rPr>
                  <w:rStyle w:val="Hyperlink"/>
                  <w:rFonts w:ascii="Times New Roman" w:hAnsi="Times New Roman" w:cs="Times New Roman"/>
                  <w:sz w:val="24"/>
                  <w:szCs w:val="24"/>
                </w:rPr>
                <w:t>https://agrobite.lt/agropolitika/parama/svarbu-kpp-projektu-vykdytojams-kaip-teisingai-parengti-pirkimo-dokumentus-ir-kada-leidziama-keisti-sutarti</w:t>
              </w:r>
            </w:hyperlink>
          </w:p>
          <w:p w14:paraId="047970FB"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Išpublikuota 2025-07-30:</w:t>
            </w:r>
          </w:p>
          <w:p w14:paraId="41F01185" w14:textId="77777777" w:rsidR="000E0534" w:rsidRPr="000E0534" w:rsidRDefault="000E0534" w:rsidP="000E0534">
            <w:pPr>
              <w:rPr>
                <w:rFonts w:ascii="Times New Roman" w:hAnsi="Times New Roman" w:cs="Times New Roman"/>
                <w:sz w:val="24"/>
                <w:szCs w:val="24"/>
              </w:rPr>
            </w:pPr>
            <w:hyperlink r:id="rId19" w:history="1">
              <w:r w:rsidRPr="000E0534">
                <w:rPr>
                  <w:rStyle w:val="Hyperlink"/>
                  <w:rFonts w:ascii="Times New Roman" w:hAnsi="Times New Roman" w:cs="Times New Roman"/>
                  <w:sz w:val="24"/>
                  <w:szCs w:val="24"/>
                </w:rPr>
                <w:t>https://agrobite.lt/agropolitika/parama/svarbu-kpp-projektu-vykdytojams-raginame-kuo-anksciau-pateikti-mokejimo-prasymus</w:t>
              </w:r>
            </w:hyperlink>
          </w:p>
          <w:p w14:paraId="31DCE7F8" w14:textId="77777777" w:rsidR="000E0534" w:rsidRPr="000E0534" w:rsidRDefault="000E0534" w:rsidP="000E0534">
            <w:pPr>
              <w:rPr>
                <w:rFonts w:ascii="Times New Roman" w:hAnsi="Times New Roman" w:cs="Times New Roman"/>
                <w:sz w:val="24"/>
                <w:szCs w:val="24"/>
              </w:rPr>
            </w:pPr>
            <w:hyperlink r:id="rId20" w:history="1">
              <w:r w:rsidRPr="000E0534">
                <w:rPr>
                  <w:rStyle w:val="Hyperlink"/>
                  <w:rFonts w:ascii="Times New Roman" w:hAnsi="Times New Roman" w:cs="Times New Roman"/>
                  <w:sz w:val="24"/>
                  <w:szCs w:val="24"/>
                </w:rPr>
                <w:t>https://www.valstietis.lt/salyje/svarbu-kpp-projektu-vykdytojamsraginame-kuo-anksciau-pateikti-mokejimo-prasymus/137170</w:t>
              </w:r>
            </w:hyperlink>
          </w:p>
          <w:p w14:paraId="02BBE7F8" w14:textId="77777777" w:rsidR="000E0534" w:rsidRPr="000E0534" w:rsidRDefault="000E0534" w:rsidP="000E0534">
            <w:pPr>
              <w:rPr>
                <w:rFonts w:ascii="Times New Roman" w:hAnsi="Times New Roman" w:cs="Times New Roman"/>
                <w:sz w:val="24"/>
                <w:szCs w:val="24"/>
              </w:rPr>
            </w:pPr>
            <w:hyperlink r:id="rId21" w:history="1">
              <w:r w:rsidRPr="000E0534">
                <w:rPr>
                  <w:rStyle w:val="Hyperlink"/>
                  <w:rFonts w:ascii="Times New Roman" w:hAnsi="Times New Roman" w:cs="Times New Roman"/>
                  <w:sz w:val="24"/>
                  <w:szCs w:val="24"/>
                </w:rPr>
                <w:t>https://ukininkopatarejas.lt/naujienos/svarbu-kpp-projektu-vykdytojams-raginame-kuo-anksciau-pateikti-mokejimo-prasymus/</w:t>
              </w:r>
            </w:hyperlink>
          </w:p>
          <w:p w14:paraId="7DBEC485"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 </w:t>
            </w:r>
          </w:p>
          <w:p w14:paraId="1A8621B3"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Išpublikuota 2025-06-19:</w:t>
            </w:r>
          </w:p>
          <w:p w14:paraId="26C7927E"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 xml:space="preserve">www.valstietis.lt: </w:t>
            </w:r>
            <w:hyperlink r:id="rId22" w:history="1">
              <w:r w:rsidRPr="000E0534">
                <w:rPr>
                  <w:rStyle w:val="Hyperlink"/>
                  <w:rFonts w:ascii="Times New Roman" w:hAnsi="Times New Roman" w:cs="Times New Roman"/>
                  <w:sz w:val="24"/>
                  <w:szCs w:val="24"/>
                </w:rPr>
                <w:t>https://www.valstietis.lt/ukininku-zinios/svarbu-igyvendinantiems-kppprojektus-arteja-mokejimo-prasymupateikimo-terminas/136744</w:t>
              </w:r>
            </w:hyperlink>
          </w:p>
          <w:p w14:paraId="514BA3AB"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 xml:space="preserve">www.ukininkopatarejas.lt: </w:t>
            </w:r>
            <w:hyperlink r:id="rId23" w:history="1">
              <w:r w:rsidRPr="000E0534">
                <w:rPr>
                  <w:rStyle w:val="Hyperlink"/>
                  <w:rFonts w:ascii="Times New Roman" w:hAnsi="Times New Roman" w:cs="Times New Roman"/>
                  <w:sz w:val="24"/>
                  <w:szCs w:val="24"/>
                </w:rPr>
                <w:t>https://ukininkopatarejas.lt/naujienos/svarbu-igyvendinantiems-kpp-projektus-arteja-mokejimo-prasymu-pateikimo-terminas</w:t>
              </w:r>
            </w:hyperlink>
          </w:p>
          <w:p w14:paraId="5DD2C44A"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Šiuose portaluose 2025-06-19 – 2025-06-30 buvo rodomi reklaminiai skydeliai „Artėja KPP mokėjimo prašymų pateikimo terminas</w:t>
            </w:r>
            <w:r w:rsidRPr="000E0534">
              <w:rPr>
                <w:rFonts w:ascii="Times New Roman" w:hAnsi="Times New Roman" w:cs="Times New Roman"/>
                <w:sz w:val="24"/>
                <w:szCs w:val="24"/>
                <w:lang w:val="en-US"/>
              </w:rPr>
              <w:t xml:space="preserve">!” su nuoroda </w:t>
            </w:r>
            <w:r w:rsidRPr="000E0534">
              <w:rPr>
                <w:rFonts w:ascii="Times New Roman" w:hAnsi="Times New Roman" w:cs="Times New Roman"/>
                <w:sz w:val="24"/>
                <w:szCs w:val="24"/>
              </w:rPr>
              <w:t>į staipsnį.</w:t>
            </w:r>
          </w:p>
          <w:p w14:paraId="79C13DAB"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 </w:t>
            </w:r>
          </w:p>
          <w:p w14:paraId="0567D3D1"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Išpublikuota 2025-04-15:</w:t>
            </w:r>
          </w:p>
          <w:p w14:paraId="7B35B4CA" w14:textId="77777777" w:rsidR="000E0534" w:rsidRPr="000E0534"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 xml:space="preserve">www.valstietis.lt: </w:t>
            </w:r>
            <w:hyperlink r:id="rId24" w:history="1">
              <w:r w:rsidRPr="000E0534">
                <w:rPr>
                  <w:rStyle w:val="Hyperlink"/>
                  <w:rFonts w:ascii="Times New Roman" w:hAnsi="Times New Roman" w:cs="Times New Roman"/>
                  <w:sz w:val="24"/>
                  <w:szCs w:val="24"/>
                </w:rPr>
                <w:t>https://www.valstietis.lt/ukininku-zinios/raginame-teikti-mokejimo-prasymus-pagal-kpp-priemones/136042</w:t>
              </w:r>
            </w:hyperlink>
          </w:p>
          <w:p w14:paraId="2F46BC71" w14:textId="5665AE9B" w:rsidR="000E0534" w:rsidRPr="00123660" w:rsidRDefault="000E0534" w:rsidP="000E0534">
            <w:pPr>
              <w:rPr>
                <w:rFonts w:ascii="Times New Roman" w:hAnsi="Times New Roman" w:cs="Times New Roman"/>
                <w:sz w:val="24"/>
                <w:szCs w:val="24"/>
              </w:rPr>
            </w:pPr>
            <w:r w:rsidRPr="000E0534">
              <w:rPr>
                <w:rFonts w:ascii="Times New Roman" w:hAnsi="Times New Roman" w:cs="Times New Roman"/>
                <w:sz w:val="24"/>
                <w:szCs w:val="24"/>
              </w:rPr>
              <w:t xml:space="preserve">www.ukininkopatarejas.lt: </w:t>
            </w:r>
            <w:hyperlink r:id="rId25" w:history="1">
              <w:r w:rsidRPr="000E0534">
                <w:rPr>
                  <w:rStyle w:val="Hyperlink"/>
                  <w:rFonts w:ascii="Times New Roman" w:hAnsi="Times New Roman" w:cs="Times New Roman"/>
                  <w:sz w:val="24"/>
                  <w:szCs w:val="24"/>
                </w:rPr>
                <w:t>https://ukininkopatarejas.lt/naujienos/raginame-teikti-mokejimo-prasymus-pagal-kpp-priemones/</w:t>
              </w:r>
            </w:hyperlink>
          </w:p>
          <w:p w14:paraId="70E84F88" w14:textId="77777777" w:rsidR="000E7CFC" w:rsidRPr="00123660" w:rsidRDefault="000E7CFC" w:rsidP="000E7CFC">
            <w:pPr>
              <w:rPr>
                <w:rFonts w:ascii="Times New Roman" w:hAnsi="Times New Roman" w:cs="Times New Roman"/>
                <w:sz w:val="24"/>
                <w:szCs w:val="24"/>
              </w:rPr>
            </w:pPr>
            <w:r w:rsidRPr="00123660">
              <w:rPr>
                <w:rFonts w:ascii="Times New Roman" w:hAnsi="Times New Roman" w:cs="Times New Roman"/>
                <w:sz w:val="24"/>
                <w:szCs w:val="24"/>
              </w:rPr>
              <w:t>- siunčiami priminimai el. paštu paramos gavėjams  dėl MP teikimo, kas svarbu teikiant  (pagal teiktinų MP sąrašus).</w:t>
            </w:r>
          </w:p>
        </w:tc>
      </w:tr>
    </w:tbl>
    <w:p w14:paraId="7FBD6BF5" w14:textId="77777777" w:rsidR="00516DBC" w:rsidRPr="00123660" w:rsidRDefault="00516DBC" w:rsidP="00516DBC">
      <w:pPr>
        <w:rPr>
          <w:rFonts w:ascii="Times New Roman" w:hAnsi="Times New Roman" w:cs="Times New Roman"/>
          <w:sz w:val="24"/>
          <w:szCs w:val="24"/>
        </w:rPr>
      </w:pPr>
    </w:p>
    <w:p w14:paraId="20E3887F" w14:textId="77777777" w:rsidR="00123660" w:rsidRPr="00123660" w:rsidRDefault="00123660" w:rsidP="001266A2">
      <w:pPr>
        <w:rPr>
          <w:rFonts w:ascii="Times New Roman" w:hAnsi="Times New Roman" w:cs="Times New Roman"/>
          <w:sz w:val="24"/>
          <w:szCs w:val="24"/>
        </w:rPr>
      </w:pPr>
      <w:r w:rsidRPr="00123660">
        <w:rPr>
          <w:rFonts w:ascii="Times New Roman" w:hAnsi="Times New Roman" w:cs="Times New Roman"/>
          <w:sz w:val="24"/>
          <w:szCs w:val="24"/>
        </w:rPr>
        <w:t>KD – Kontrolės departamentas</w:t>
      </w:r>
    </w:p>
    <w:p w14:paraId="53F83897" w14:textId="77777777" w:rsidR="00123660" w:rsidRPr="00123660" w:rsidRDefault="00123660" w:rsidP="001266A2">
      <w:pPr>
        <w:rPr>
          <w:rFonts w:ascii="Times New Roman" w:hAnsi="Times New Roman" w:cs="Times New Roman"/>
          <w:sz w:val="24"/>
          <w:szCs w:val="24"/>
        </w:rPr>
      </w:pPr>
      <w:r w:rsidRPr="00123660">
        <w:rPr>
          <w:rFonts w:ascii="Times New Roman" w:hAnsi="Times New Roman" w:cs="Times New Roman"/>
          <w:sz w:val="24"/>
          <w:szCs w:val="24"/>
        </w:rPr>
        <w:t>KS – Komunikacijos skyrius</w:t>
      </w:r>
    </w:p>
    <w:p w14:paraId="749FEB7E" w14:textId="77777777" w:rsidR="00123660" w:rsidRPr="00123660" w:rsidRDefault="00123660" w:rsidP="001266A2">
      <w:pPr>
        <w:rPr>
          <w:rFonts w:ascii="Times New Roman" w:hAnsi="Times New Roman" w:cs="Times New Roman"/>
          <w:sz w:val="24"/>
          <w:szCs w:val="24"/>
        </w:rPr>
      </w:pPr>
      <w:r w:rsidRPr="00123660">
        <w:rPr>
          <w:rFonts w:ascii="Times New Roman" w:hAnsi="Times New Roman" w:cs="Times New Roman"/>
          <w:sz w:val="24"/>
          <w:szCs w:val="24"/>
        </w:rPr>
        <w:t xml:space="preserve">KPRD – Kaimo plėtros ir paramos regionams departamentas </w:t>
      </w:r>
    </w:p>
    <w:p w14:paraId="361A3D88" w14:textId="77777777" w:rsidR="00123660" w:rsidRPr="00123660" w:rsidRDefault="00123660" w:rsidP="001266A2">
      <w:pPr>
        <w:rPr>
          <w:rFonts w:ascii="Times New Roman" w:hAnsi="Times New Roman" w:cs="Times New Roman"/>
          <w:sz w:val="24"/>
          <w:szCs w:val="24"/>
        </w:rPr>
      </w:pPr>
      <w:r w:rsidRPr="00123660">
        <w:rPr>
          <w:rFonts w:ascii="Times New Roman" w:hAnsi="Times New Roman" w:cs="Times New Roman"/>
          <w:sz w:val="24"/>
          <w:szCs w:val="24"/>
        </w:rPr>
        <w:t xml:space="preserve">KPŽND – </w:t>
      </w:r>
      <w:r w:rsidRPr="00123660">
        <w:rPr>
          <w:rFonts w:ascii="Times New Roman" w:hAnsi="Times New Roman" w:cs="Times New Roman"/>
          <w:color w:val="000000"/>
          <w:sz w:val="24"/>
          <w:szCs w:val="24"/>
          <w:lang w:eastAsia="lt-LT"/>
        </w:rPr>
        <w:t>Kaimo plėtros, žuvininkystės programų ir nacionalinės paramos departamentas</w:t>
      </w:r>
    </w:p>
    <w:p w14:paraId="27B74E85" w14:textId="77777777" w:rsidR="00123660" w:rsidRPr="00123660" w:rsidRDefault="00123660" w:rsidP="001266A2">
      <w:pPr>
        <w:rPr>
          <w:rFonts w:ascii="Times New Roman" w:hAnsi="Times New Roman" w:cs="Times New Roman"/>
          <w:sz w:val="24"/>
          <w:szCs w:val="24"/>
        </w:rPr>
      </w:pPr>
      <w:r w:rsidRPr="00123660">
        <w:rPr>
          <w:rFonts w:ascii="Times New Roman" w:hAnsi="Times New Roman" w:cs="Times New Roman"/>
          <w:sz w:val="24"/>
          <w:szCs w:val="24"/>
        </w:rPr>
        <w:t xml:space="preserve">TD – Teisės departamentas </w:t>
      </w:r>
    </w:p>
    <w:p w14:paraId="3E4BFC10" w14:textId="77777777" w:rsidR="00516DBC" w:rsidRPr="00123660" w:rsidRDefault="00123660" w:rsidP="001266A2">
      <w:pPr>
        <w:rPr>
          <w:rFonts w:ascii="Times New Roman" w:hAnsi="Times New Roman" w:cs="Times New Roman"/>
          <w:sz w:val="24"/>
          <w:szCs w:val="24"/>
        </w:rPr>
      </w:pPr>
      <w:r w:rsidRPr="00123660">
        <w:rPr>
          <w:rFonts w:ascii="Times New Roman" w:hAnsi="Times New Roman" w:cs="Times New Roman"/>
          <w:sz w:val="24"/>
          <w:szCs w:val="24"/>
        </w:rPr>
        <w:t xml:space="preserve">ŽŪPD – Žemės ūkio paramos departamentas </w:t>
      </w:r>
    </w:p>
    <w:p w14:paraId="0411D10D" w14:textId="77777777" w:rsidR="001266A2" w:rsidRPr="00123660" w:rsidRDefault="001266A2" w:rsidP="008D0B4C">
      <w:pPr>
        <w:jc w:val="center"/>
        <w:rPr>
          <w:rFonts w:ascii="Times New Roman" w:hAnsi="Times New Roman" w:cs="Times New Roman"/>
          <w:sz w:val="24"/>
          <w:szCs w:val="24"/>
        </w:rPr>
      </w:pPr>
    </w:p>
    <w:sectPr w:rsidR="001266A2" w:rsidRPr="00123660" w:rsidSect="00123660">
      <w:headerReference w:type="default" r:id="rId2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8F3F2" w14:textId="77777777" w:rsidR="00A82BBD" w:rsidRDefault="00A82BBD" w:rsidP="007B5C49">
      <w:pPr>
        <w:spacing w:after="0" w:line="240" w:lineRule="auto"/>
      </w:pPr>
      <w:r>
        <w:separator/>
      </w:r>
    </w:p>
  </w:endnote>
  <w:endnote w:type="continuationSeparator" w:id="0">
    <w:p w14:paraId="4A6D7775" w14:textId="77777777" w:rsidR="00A82BBD" w:rsidRDefault="00A82BBD" w:rsidP="007B5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8E07" w14:textId="77777777" w:rsidR="00A82BBD" w:rsidRDefault="00A82BBD" w:rsidP="007B5C49">
      <w:pPr>
        <w:spacing w:after="0" w:line="240" w:lineRule="auto"/>
      </w:pPr>
      <w:r>
        <w:separator/>
      </w:r>
    </w:p>
  </w:footnote>
  <w:footnote w:type="continuationSeparator" w:id="0">
    <w:p w14:paraId="6DBC3C75" w14:textId="77777777" w:rsidR="00A82BBD" w:rsidRDefault="00A82BBD" w:rsidP="007B5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066552"/>
      <w:docPartObj>
        <w:docPartGallery w:val="Page Numbers (Top of Page)"/>
        <w:docPartUnique/>
      </w:docPartObj>
    </w:sdtPr>
    <w:sdtEndPr/>
    <w:sdtContent>
      <w:p w14:paraId="049946D2" w14:textId="77777777" w:rsidR="00123660" w:rsidRDefault="00123660">
        <w:pPr>
          <w:pStyle w:val="Header"/>
          <w:jc w:val="center"/>
        </w:pPr>
        <w:r>
          <w:fldChar w:fldCharType="begin"/>
        </w:r>
        <w:r>
          <w:instrText>PAGE   \* MERGEFORMAT</w:instrText>
        </w:r>
        <w:r>
          <w:fldChar w:fldCharType="separate"/>
        </w:r>
        <w:r>
          <w:t>2</w:t>
        </w:r>
        <w:r>
          <w:fldChar w:fldCharType="end"/>
        </w:r>
      </w:p>
    </w:sdtContent>
  </w:sdt>
  <w:p w14:paraId="073EA2AF" w14:textId="77777777" w:rsidR="00123660" w:rsidRDefault="00123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1C05"/>
    <w:multiLevelType w:val="multilevel"/>
    <w:tmpl w:val="FB0A7B5E"/>
    <w:lvl w:ilvl="0">
      <w:start w:val="1"/>
      <w:numFmt w:val="decimal"/>
      <w:lvlText w:val="%1."/>
      <w:lvlJc w:val="left"/>
      <w:pPr>
        <w:ind w:left="644" w:hanging="360"/>
      </w:pPr>
    </w:lvl>
    <w:lvl w:ilvl="1">
      <w:start w:val="1"/>
      <w:numFmt w:val="decimal"/>
      <w:isLgl/>
      <w:lvlText w:val="%1.%2."/>
      <w:lvlJc w:val="left"/>
      <w:pPr>
        <w:ind w:left="776" w:hanging="492"/>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4868095F"/>
    <w:multiLevelType w:val="hybridMultilevel"/>
    <w:tmpl w:val="B574AD70"/>
    <w:lvl w:ilvl="0" w:tplc="6CCA02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E12EB4"/>
    <w:multiLevelType w:val="hybridMultilevel"/>
    <w:tmpl w:val="F34080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5A6B29"/>
    <w:multiLevelType w:val="hybridMultilevel"/>
    <w:tmpl w:val="EA988E96"/>
    <w:lvl w:ilvl="0" w:tplc="1CB6D7D6">
      <w:start w:val="20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8545614">
    <w:abstractNumId w:val="0"/>
  </w:num>
  <w:num w:numId="2" w16cid:durableId="536240489">
    <w:abstractNumId w:val="1"/>
  </w:num>
  <w:num w:numId="3" w16cid:durableId="1096973300">
    <w:abstractNumId w:val="3"/>
  </w:num>
  <w:num w:numId="4" w16cid:durableId="1199127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215"/>
    <w:rsid w:val="00014D48"/>
    <w:rsid w:val="00024848"/>
    <w:rsid w:val="000304A1"/>
    <w:rsid w:val="00034EB5"/>
    <w:rsid w:val="00042373"/>
    <w:rsid w:val="00074AC0"/>
    <w:rsid w:val="00076825"/>
    <w:rsid w:val="000E0534"/>
    <w:rsid w:val="000E1480"/>
    <w:rsid w:val="000E6A86"/>
    <w:rsid w:val="000E7CFC"/>
    <w:rsid w:val="00107AD4"/>
    <w:rsid w:val="00121BD6"/>
    <w:rsid w:val="00123660"/>
    <w:rsid w:val="001266A2"/>
    <w:rsid w:val="00144391"/>
    <w:rsid w:val="0014622B"/>
    <w:rsid w:val="0018696E"/>
    <w:rsid w:val="001D6575"/>
    <w:rsid w:val="00200E21"/>
    <w:rsid w:val="002239DA"/>
    <w:rsid w:val="00265F17"/>
    <w:rsid w:val="002A36BE"/>
    <w:rsid w:val="002D5ABC"/>
    <w:rsid w:val="00310E24"/>
    <w:rsid w:val="00397DE4"/>
    <w:rsid w:val="003A0F0D"/>
    <w:rsid w:val="003A2721"/>
    <w:rsid w:val="003B37F0"/>
    <w:rsid w:val="003C61DE"/>
    <w:rsid w:val="00404250"/>
    <w:rsid w:val="00423D2E"/>
    <w:rsid w:val="004A536B"/>
    <w:rsid w:val="004B1DAC"/>
    <w:rsid w:val="004F531F"/>
    <w:rsid w:val="00516DBC"/>
    <w:rsid w:val="0055001E"/>
    <w:rsid w:val="00562AD1"/>
    <w:rsid w:val="00574E76"/>
    <w:rsid w:val="005A358D"/>
    <w:rsid w:val="005B3BEC"/>
    <w:rsid w:val="005F28F5"/>
    <w:rsid w:val="005F6B38"/>
    <w:rsid w:val="00625BCC"/>
    <w:rsid w:val="006418A9"/>
    <w:rsid w:val="00647E61"/>
    <w:rsid w:val="006A0A78"/>
    <w:rsid w:val="006B24C7"/>
    <w:rsid w:val="006D0F3A"/>
    <w:rsid w:val="00763344"/>
    <w:rsid w:val="00784D82"/>
    <w:rsid w:val="007B5C49"/>
    <w:rsid w:val="007D0FD2"/>
    <w:rsid w:val="0080316A"/>
    <w:rsid w:val="00807081"/>
    <w:rsid w:val="00862215"/>
    <w:rsid w:val="0087659D"/>
    <w:rsid w:val="008D0B4C"/>
    <w:rsid w:val="008D6647"/>
    <w:rsid w:val="00901F4C"/>
    <w:rsid w:val="00924C8C"/>
    <w:rsid w:val="00942AA7"/>
    <w:rsid w:val="0094689E"/>
    <w:rsid w:val="00951F77"/>
    <w:rsid w:val="00A006CD"/>
    <w:rsid w:val="00A04B2C"/>
    <w:rsid w:val="00A410D1"/>
    <w:rsid w:val="00A72A7B"/>
    <w:rsid w:val="00A82BBD"/>
    <w:rsid w:val="00AB0003"/>
    <w:rsid w:val="00AD40A6"/>
    <w:rsid w:val="00B20969"/>
    <w:rsid w:val="00B22818"/>
    <w:rsid w:val="00B22B6E"/>
    <w:rsid w:val="00B26FE1"/>
    <w:rsid w:val="00BC008E"/>
    <w:rsid w:val="00BE09E8"/>
    <w:rsid w:val="00BE2D28"/>
    <w:rsid w:val="00C551C3"/>
    <w:rsid w:val="00C61E41"/>
    <w:rsid w:val="00C76F18"/>
    <w:rsid w:val="00C82B5D"/>
    <w:rsid w:val="00CC5A41"/>
    <w:rsid w:val="00D40646"/>
    <w:rsid w:val="00D51906"/>
    <w:rsid w:val="00D92895"/>
    <w:rsid w:val="00D935C8"/>
    <w:rsid w:val="00DB5119"/>
    <w:rsid w:val="00DB56BE"/>
    <w:rsid w:val="00DC76F5"/>
    <w:rsid w:val="00E06ED8"/>
    <w:rsid w:val="00E83369"/>
    <w:rsid w:val="00ED7BC9"/>
    <w:rsid w:val="00F146F3"/>
    <w:rsid w:val="00F3162F"/>
    <w:rsid w:val="00F35D7A"/>
    <w:rsid w:val="00F44BFE"/>
    <w:rsid w:val="00F870C8"/>
    <w:rsid w:val="00FA7EB9"/>
    <w:rsid w:val="00FF1591"/>
    <w:rsid w:val="00FF7C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D0A0"/>
  <w15:chartTrackingRefBased/>
  <w15:docId w15:val="{CE13E548-BDC1-4797-B7F4-FA03A141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us">
    <w:name w:val="Virsus"/>
    <w:basedOn w:val="Normal"/>
    <w:rsid w:val="008D0B4C"/>
    <w:pPr>
      <w:suppressAutoHyphens/>
      <w:spacing w:before="120" w:after="0" w:line="240" w:lineRule="auto"/>
      <w:jc w:val="center"/>
    </w:pPr>
    <w:rPr>
      <w:rFonts w:ascii="Times New Roman" w:eastAsia="Times New Roman" w:hAnsi="Times New Roman" w:cs="Times New Roman"/>
      <w:b/>
      <w:bCs/>
      <w:caps/>
      <w:sz w:val="24"/>
      <w:szCs w:val="24"/>
      <w:lang w:eastAsia="zh-CN"/>
    </w:rPr>
  </w:style>
  <w:style w:type="paragraph" w:styleId="ListParagraph">
    <w:name w:val="List Paragraph"/>
    <w:basedOn w:val="Normal"/>
    <w:uiPriority w:val="34"/>
    <w:qFormat/>
    <w:rsid w:val="008D0B4C"/>
    <w:pPr>
      <w:suppressAutoHyphens/>
      <w:spacing w:after="0" w:line="360" w:lineRule="auto"/>
      <w:ind w:left="1296"/>
      <w:jc w:val="both"/>
    </w:pPr>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0E1480"/>
    <w:rPr>
      <w:sz w:val="16"/>
      <w:szCs w:val="16"/>
    </w:rPr>
  </w:style>
  <w:style w:type="paragraph" w:styleId="CommentText">
    <w:name w:val="annotation text"/>
    <w:basedOn w:val="Normal"/>
    <w:link w:val="CommentTextChar"/>
    <w:uiPriority w:val="99"/>
    <w:unhideWhenUsed/>
    <w:rsid w:val="000E1480"/>
    <w:pPr>
      <w:spacing w:line="240" w:lineRule="auto"/>
    </w:pPr>
    <w:rPr>
      <w:sz w:val="20"/>
      <w:szCs w:val="20"/>
    </w:rPr>
  </w:style>
  <w:style w:type="character" w:customStyle="1" w:styleId="CommentTextChar">
    <w:name w:val="Comment Text Char"/>
    <w:basedOn w:val="DefaultParagraphFont"/>
    <w:link w:val="CommentText"/>
    <w:uiPriority w:val="99"/>
    <w:rsid w:val="000E1480"/>
    <w:rPr>
      <w:sz w:val="20"/>
      <w:szCs w:val="20"/>
    </w:rPr>
  </w:style>
  <w:style w:type="paragraph" w:styleId="CommentSubject">
    <w:name w:val="annotation subject"/>
    <w:basedOn w:val="CommentText"/>
    <w:next w:val="CommentText"/>
    <w:link w:val="CommentSubjectChar"/>
    <w:uiPriority w:val="99"/>
    <w:semiHidden/>
    <w:unhideWhenUsed/>
    <w:rsid w:val="000E1480"/>
    <w:rPr>
      <w:b/>
      <w:bCs/>
    </w:rPr>
  </w:style>
  <w:style w:type="character" w:customStyle="1" w:styleId="CommentSubjectChar">
    <w:name w:val="Comment Subject Char"/>
    <w:basedOn w:val="CommentTextChar"/>
    <w:link w:val="CommentSubject"/>
    <w:uiPriority w:val="99"/>
    <w:semiHidden/>
    <w:rsid w:val="000E1480"/>
    <w:rPr>
      <w:b/>
      <w:bCs/>
      <w:sz w:val="20"/>
      <w:szCs w:val="20"/>
    </w:rPr>
  </w:style>
  <w:style w:type="paragraph" w:styleId="BalloonText">
    <w:name w:val="Balloon Text"/>
    <w:basedOn w:val="Normal"/>
    <w:link w:val="BalloonTextChar"/>
    <w:uiPriority w:val="99"/>
    <w:semiHidden/>
    <w:unhideWhenUsed/>
    <w:rsid w:val="000E1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480"/>
    <w:rPr>
      <w:rFonts w:ascii="Segoe UI" w:hAnsi="Segoe UI" w:cs="Segoe UI"/>
      <w:sz w:val="18"/>
      <w:szCs w:val="18"/>
    </w:rPr>
  </w:style>
  <w:style w:type="table" w:styleId="TableGrid">
    <w:name w:val="Table Grid"/>
    <w:basedOn w:val="TableNormal"/>
    <w:uiPriority w:val="39"/>
    <w:rsid w:val="00E8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5C49"/>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semiHidden/>
    <w:rsid w:val="007B5C49"/>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7B5C49"/>
    <w:rPr>
      <w:vertAlign w:val="superscript"/>
    </w:rPr>
  </w:style>
  <w:style w:type="paragraph" w:styleId="NormalWeb">
    <w:name w:val="Normal (Web)"/>
    <w:basedOn w:val="Normal"/>
    <w:uiPriority w:val="99"/>
    <w:unhideWhenUsed/>
    <w:rsid w:val="007B5C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924C8C"/>
    <w:rPr>
      <w:color w:val="0563C1"/>
      <w:u w:val="single"/>
    </w:rPr>
  </w:style>
  <w:style w:type="paragraph" w:styleId="Revision">
    <w:name w:val="Revision"/>
    <w:hidden/>
    <w:uiPriority w:val="99"/>
    <w:semiHidden/>
    <w:rsid w:val="00FF1591"/>
    <w:pPr>
      <w:spacing w:after="0" w:line="240" w:lineRule="auto"/>
    </w:pPr>
  </w:style>
  <w:style w:type="paragraph" w:styleId="Header">
    <w:name w:val="header"/>
    <w:basedOn w:val="Normal"/>
    <w:link w:val="HeaderChar"/>
    <w:uiPriority w:val="99"/>
    <w:unhideWhenUsed/>
    <w:rsid w:val="00123660"/>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3660"/>
  </w:style>
  <w:style w:type="paragraph" w:styleId="Footer">
    <w:name w:val="footer"/>
    <w:basedOn w:val="Normal"/>
    <w:link w:val="FooterChar"/>
    <w:uiPriority w:val="99"/>
    <w:unhideWhenUsed/>
    <w:rsid w:val="00123660"/>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3660"/>
  </w:style>
  <w:style w:type="character" w:styleId="UnresolvedMention">
    <w:name w:val="Unresolved Mention"/>
    <w:basedOn w:val="DefaultParagraphFont"/>
    <w:uiPriority w:val="99"/>
    <w:semiHidden/>
    <w:unhideWhenUsed/>
    <w:rsid w:val="000E0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4951">
      <w:bodyDiv w:val="1"/>
      <w:marLeft w:val="0"/>
      <w:marRight w:val="0"/>
      <w:marTop w:val="0"/>
      <w:marBottom w:val="0"/>
      <w:divBdr>
        <w:top w:val="none" w:sz="0" w:space="0" w:color="auto"/>
        <w:left w:val="none" w:sz="0" w:space="0" w:color="auto"/>
        <w:bottom w:val="none" w:sz="0" w:space="0" w:color="auto"/>
        <w:right w:val="none" w:sz="0" w:space="0" w:color="auto"/>
      </w:divBdr>
    </w:div>
    <w:div w:id="825777031">
      <w:bodyDiv w:val="1"/>
      <w:marLeft w:val="0"/>
      <w:marRight w:val="0"/>
      <w:marTop w:val="0"/>
      <w:marBottom w:val="0"/>
      <w:divBdr>
        <w:top w:val="none" w:sz="0" w:space="0" w:color="auto"/>
        <w:left w:val="none" w:sz="0" w:space="0" w:color="auto"/>
        <w:bottom w:val="none" w:sz="0" w:space="0" w:color="auto"/>
        <w:right w:val="none" w:sz="0" w:space="0" w:color="auto"/>
      </w:divBdr>
    </w:div>
    <w:div w:id="111479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a.lrv.lt/lt/naujienos/svarbu-kpp-projektu-vykdytojams-nma-ragina-kuo-skubiau-teikti-pirkimo-dokumentus-P3K" TargetMode="External"/><Relationship Id="rId13" Type="http://schemas.openxmlformats.org/officeDocument/2006/relationships/hyperlink" Target="https://nma.lrv.lt/lt/naujienos/raginame-teikti-mokejimo-prasymus-pagal-kpp-priemones/" TargetMode="External"/><Relationship Id="rId18" Type="http://schemas.openxmlformats.org/officeDocument/2006/relationships/hyperlink" Target="https://agrobite.lt/agropolitika/parama/svarbu-kpp-projektu-vykdytojams-kaip-teisingai-parengti-pirkimo-dokumentus-ir-kada-leidziama-keisti-sutarti"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ukininkopatarejas.lt/naujienos/svarbu-kpp-projektu-vykdytojams-raginame-kuo-anksciau-pateikti-mokejimo-prasymus/" TargetMode="External"/><Relationship Id="rId7" Type="http://schemas.openxmlformats.org/officeDocument/2006/relationships/hyperlink" Target="https://nma.lrv.lt/lt/naujienos/svarbu-kpp-projektu-vykdytojams-iki-galutinio-mokejimo-prasymo-pateikimo-liko-dvi-savaites-dGA/" TargetMode="External"/><Relationship Id="rId12" Type="http://schemas.openxmlformats.org/officeDocument/2006/relationships/hyperlink" Target="https://nma.lrv.lt/lt/naujienos/svarbu-igyvendinantiems-kpp-projektus-arteja-mokejimo-prasymu-pateikimo-terminas/" TargetMode="External"/><Relationship Id="rId17" Type="http://schemas.openxmlformats.org/officeDocument/2006/relationships/hyperlink" Target="https://www.valstietis.lt/ukininku-zinios/svarbu-kpp-projektu-vykdytojams-kaip-teisingaiparengti-pirkimo-dokumentus-ir-kada-leidziama-keisti-sutarti/137262" TargetMode="External"/><Relationship Id="rId25" Type="http://schemas.openxmlformats.org/officeDocument/2006/relationships/hyperlink" Target="https://ukininkopatarejas.lt/naujienos/raginame-teikti-mokejimo-prasymus-pagal-kpp-priemones/" TargetMode="External"/><Relationship Id="rId2" Type="http://schemas.openxmlformats.org/officeDocument/2006/relationships/styles" Target="styles.xml"/><Relationship Id="rId16" Type="http://schemas.openxmlformats.org/officeDocument/2006/relationships/hyperlink" Target="https://ukininkopatarejas.lt/naujienos/svarbu-kpp-projektu-vykdytojams-kaip-teisingai-parengti-pirkimo-dokumentus-ir-kada-leidziama-keisti-sutarti/" TargetMode="External"/><Relationship Id="rId20" Type="http://schemas.openxmlformats.org/officeDocument/2006/relationships/hyperlink" Target="https://www.valstietis.lt/salyje/svarbu-kpp-projektu-vykdytojamsraginame-kuo-anksciau-pateikti-mokejimo-prasymus/1371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ma.lrv.lt/lt/naujienos/svarbu-kpp-projektu-vykdytojams-vietos-projektu-vykdytojai-mokejimo-prasymus-turi-pateikti-iki-2025-m-rugpjucio-18-d-bid" TargetMode="External"/><Relationship Id="rId24" Type="http://schemas.openxmlformats.org/officeDocument/2006/relationships/hyperlink" Target="https://www.valstietis.lt/ukininku-zinios/raginame-teikti-mokejimo-prasymus-pagal-kpp-priemones/136042" TargetMode="External"/><Relationship Id="rId5" Type="http://schemas.openxmlformats.org/officeDocument/2006/relationships/footnotes" Target="footnotes.xml"/><Relationship Id="rId15" Type="http://schemas.openxmlformats.org/officeDocument/2006/relationships/hyperlink" Target="https://nma.lrv.lt/lt/naujienos/arteja-kpp-projektu-igyvendinimo-terminas/" TargetMode="External"/><Relationship Id="rId23" Type="http://schemas.openxmlformats.org/officeDocument/2006/relationships/hyperlink" Target="https://ukininkopatarejas.lt/naujienos/svarbu-igyvendinantiems-kpp-projektus-arteja-mokejimo-prasymu-pateikimo-terminas" TargetMode="External"/><Relationship Id="rId28" Type="http://schemas.openxmlformats.org/officeDocument/2006/relationships/theme" Target="theme/theme1.xml"/><Relationship Id="rId10" Type="http://schemas.openxmlformats.org/officeDocument/2006/relationships/hyperlink" Target="https://nma.lrv.lt/lt/naujienos/svarbu-kpp-projektu-vykdytojams-raginame-kuo-anksciau-pateikti-mokejimo-prasymus-hbs" TargetMode="External"/><Relationship Id="rId19" Type="http://schemas.openxmlformats.org/officeDocument/2006/relationships/hyperlink" Target="https://agrobite.lt/agropolitika/parama/svarbu-kpp-projektu-vykdytojams-raginame-kuo-anksciau-pateikti-mokejimo-prasymus" TargetMode="External"/><Relationship Id="rId4" Type="http://schemas.openxmlformats.org/officeDocument/2006/relationships/webSettings" Target="webSettings.xml"/><Relationship Id="rId9" Type="http://schemas.openxmlformats.org/officeDocument/2006/relationships/hyperlink" Target="https://nma.lrv.lt/lt/naujienos/svarbu-kpp-projektu-vykdytojams-kaip-teisingai-parengti-pirkimo-dokumentus-ir-kada-leidziama-keisti-sutarti-MHn" TargetMode="External"/><Relationship Id="rId14" Type="http://schemas.openxmlformats.org/officeDocument/2006/relationships/hyperlink" Target="https://nma.lrv.lt/lt/naujienos/kpp-projektu-igyvendinimo-terminas-isimtiniais-atvejais-gali-buti-pratestas/" TargetMode="External"/><Relationship Id="rId22" Type="http://schemas.openxmlformats.org/officeDocument/2006/relationships/hyperlink" Target="https://www.valstietis.lt/ukininku-zinios/svarbu-igyvendinantiems-kppprojektus-arteja-mokejimo-prasymupateikimo-terminas/13674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7178</Words>
  <Characters>4093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Kerdokienė</dc:creator>
  <cp:keywords/>
  <dc:description/>
  <cp:lastModifiedBy>Reda Kerdokienė</cp:lastModifiedBy>
  <cp:revision>4</cp:revision>
  <cp:lastPrinted>2024-04-17T06:00:00Z</cp:lastPrinted>
  <dcterms:created xsi:type="dcterms:W3CDTF">2025-05-14T07:31:00Z</dcterms:created>
  <dcterms:modified xsi:type="dcterms:W3CDTF">2025-12-11T13:16:00Z</dcterms:modified>
</cp:coreProperties>
</file>